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F14CD" w:rsidRDefault="00254AA5">
      <w:pPr>
        <w:jc w:val="center"/>
      </w:pPr>
      <w:bookmarkStart w:id="0" w:name="_GoBack"/>
      <w:bookmarkEnd w:id="0"/>
      <w:r>
        <w:rPr>
          <w:b/>
          <w:sz w:val="36"/>
          <w:szCs w:val="36"/>
        </w:rPr>
        <w:t>CATEC Program of Studies 2017-2018</w:t>
      </w:r>
      <w:r w:rsidR="00E478DB">
        <w:rPr>
          <w:b/>
          <w:sz w:val="36"/>
          <w:szCs w:val="36"/>
        </w:rPr>
        <w:t xml:space="preserve"> - </w:t>
      </w:r>
      <w:r w:rsidR="006E2A36">
        <w:rPr>
          <w:b/>
          <w:color w:val="FF0000"/>
          <w:sz w:val="36"/>
          <w:szCs w:val="36"/>
        </w:rPr>
        <w:t>DRAFT</w:t>
      </w:r>
    </w:p>
    <w:p w:rsidR="003F14CD" w:rsidRDefault="003F14CD"/>
    <w:p w:rsidR="003F14CD" w:rsidRDefault="00D57A31">
      <w:r>
        <w:rPr>
          <w:b/>
          <w:sz w:val="28"/>
          <w:szCs w:val="28"/>
        </w:rPr>
        <w:t>Charlottesville Albemarle Technical Education Center (CATEC)</w:t>
      </w:r>
    </w:p>
    <w:p w:rsidR="003F14CD" w:rsidRDefault="00D57A31">
      <w:r>
        <w:rPr>
          <w:i/>
          <w:sz w:val="28"/>
          <w:szCs w:val="28"/>
        </w:rPr>
        <w:t xml:space="preserve">My Choice.  My School.  My Future.  </w:t>
      </w:r>
    </w:p>
    <w:p w:rsidR="003F14CD" w:rsidRDefault="003F14CD"/>
    <w:p w:rsidR="003F14CD" w:rsidRDefault="00D57A31">
      <w:r>
        <w:t>High school CATEC classes are offered at CATEC and other sites, and are available to all Albemarle County and Charlottesville City Public School students free of charge.  Most programs meet for half-day and include practical, hands-on training in a variety of exciting career fields.  Transportation to and from base schools is provid</w:t>
      </w:r>
      <w:r w:rsidR="00767037">
        <w:t xml:space="preserve">ed. </w:t>
      </w:r>
      <w:r w:rsidR="0080061D">
        <w:t>To enroll in CATEC classes</w:t>
      </w:r>
      <w:r>
        <w:t xml:space="preserve"> students should </w:t>
      </w:r>
      <w:r w:rsidR="0080061D">
        <w:t>talk</w:t>
      </w:r>
      <w:r>
        <w:t xml:space="preserve"> with their hi</w:t>
      </w:r>
      <w:r w:rsidR="0080061D">
        <w:t>gh school counselor</w:t>
      </w:r>
      <w:r>
        <w:t>.</w:t>
      </w:r>
    </w:p>
    <w:p w:rsidR="003F14CD" w:rsidRDefault="003F14CD"/>
    <w:p w:rsidR="003F14CD" w:rsidRDefault="00D57A31">
      <w:r>
        <w:t xml:space="preserve">Students who attend and complete CATEC programs have the opportunity to receive a recognized certification or credential in their field and high school elective credit.  </w:t>
      </w:r>
      <w:r w:rsidR="0080061D">
        <w:t>Many CATEC classes also offer dual enrollment credit.</w:t>
      </w:r>
    </w:p>
    <w:p w:rsidR="003F14CD" w:rsidRDefault="003F14CD"/>
    <w:p w:rsidR="003F14CD" w:rsidRDefault="00D57A31">
      <w:r>
        <w:t xml:space="preserve">CATEC houses two academies which offer educational and career pathways for students in partnership with post-secondary institutions and employers.  Students in the academies may qualify to receive industry certifications and credentials.  These credentials are a valuable tool to gain full-time employment in growth industries with livable wages.  Graduates may also continue their education utilizing the dual enrollment credits they received while in high school.  </w:t>
      </w:r>
    </w:p>
    <w:p w:rsidR="003F14CD" w:rsidRDefault="003F14CD"/>
    <w:p w:rsidR="003F14CD" w:rsidRDefault="00D57A31">
      <w:r>
        <w:rPr>
          <w:b/>
        </w:rPr>
        <w:t xml:space="preserve">CATEC Information &amp; Engineering Technology Academy </w:t>
      </w:r>
    </w:p>
    <w:p w:rsidR="003F14CD" w:rsidRDefault="00D57A31">
      <w:r>
        <w:t>CATEC is partnered with PVCC, CISCO Systems, and local businesses to</w:t>
      </w:r>
      <w:r w:rsidR="00775A02">
        <w:t xml:space="preserve"> develop career and educational pathway </w:t>
      </w:r>
      <w:r>
        <w:t>in computer networking and cybersecurity.</w:t>
      </w:r>
    </w:p>
    <w:p w:rsidR="003F14CD" w:rsidRDefault="003F14CD">
      <w:pPr>
        <w:ind w:firstLine="720"/>
      </w:pPr>
    </w:p>
    <w:p w:rsidR="003F14CD" w:rsidRDefault="00D57A31">
      <w:r>
        <w:rPr>
          <w:b/>
        </w:rPr>
        <w:t>CATEC Healthcare and Medical Services Academy</w:t>
      </w:r>
    </w:p>
    <w:p w:rsidR="003F14CD" w:rsidRDefault="00D57A31">
      <w:r>
        <w:t>CATEC is partne</w:t>
      </w:r>
      <w:r w:rsidR="0080061D">
        <w:t>red with PVCC</w:t>
      </w:r>
      <w:r>
        <w:t xml:space="preserve">, </w:t>
      </w:r>
      <w:r w:rsidR="008725D2">
        <w:t>Reynolds Community College</w:t>
      </w:r>
      <w:r>
        <w:t>, and local businesses to</w:t>
      </w:r>
      <w:r w:rsidR="00775A02">
        <w:t xml:space="preserve"> develop career and educational pathway </w:t>
      </w:r>
      <w:r w:rsidR="00432EFC">
        <w:t>in the areas of Nursing, P</w:t>
      </w:r>
      <w:r>
        <w:t xml:space="preserve">harmacy, </w:t>
      </w:r>
      <w:r w:rsidR="008725D2">
        <w:t xml:space="preserve">and </w:t>
      </w:r>
      <w:r w:rsidR="00432EFC">
        <w:t>Dental, and Emergency M</w:t>
      </w:r>
      <w:r>
        <w:t>edicine.</w:t>
      </w:r>
    </w:p>
    <w:p w:rsidR="003F14CD" w:rsidRDefault="003F14CD"/>
    <w:p w:rsidR="003F14CD" w:rsidRDefault="00D57A31">
      <w:r>
        <w:rPr>
          <w:b/>
        </w:rPr>
        <w:t>Additional CATEC Programs</w:t>
      </w:r>
    </w:p>
    <w:p w:rsidR="003F14CD" w:rsidRDefault="00D57A31">
      <w:pPr>
        <w:ind w:firstLine="720"/>
      </w:pPr>
      <w:r>
        <w:t>Auto Service Technician</w:t>
      </w:r>
    </w:p>
    <w:p w:rsidR="003F14CD" w:rsidRDefault="00D57A31">
      <w:pPr>
        <w:ind w:firstLine="720"/>
      </w:pPr>
      <w:r>
        <w:t>Auto Body Repair</w:t>
      </w:r>
    </w:p>
    <w:p w:rsidR="003F14CD" w:rsidRDefault="00D57A31">
      <w:pPr>
        <w:ind w:firstLine="720"/>
      </w:pPr>
      <w:r>
        <w:t>Building Trades</w:t>
      </w:r>
    </w:p>
    <w:p w:rsidR="003F14CD" w:rsidRDefault="00D57A31">
      <w:pPr>
        <w:ind w:firstLine="720"/>
      </w:pPr>
      <w:r>
        <w:t>Electrician</w:t>
      </w:r>
    </w:p>
    <w:p w:rsidR="003F14CD" w:rsidRDefault="00D57A31">
      <w:pPr>
        <w:ind w:firstLine="720"/>
      </w:pPr>
      <w:r>
        <w:t>Fire Fighting</w:t>
      </w:r>
    </w:p>
    <w:p w:rsidR="003F14CD" w:rsidRDefault="00D57A31">
      <w:pPr>
        <w:ind w:firstLine="720"/>
      </w:pPr>
      <w:r>
        <w:t>Culinary Arts</w:t>
      </w:r>
    </w:p>
    <w:p w:rsidR="003F14CD" w:rsidRDefault="00D57A31">
      <w:pPr>
        <w:ind w:firstLine="720"/>
      </w:pPr>
      <w:r>
        <w:t>Cosmetology</w:t>
      </w:r>
    </w:p>
    <w:p w:rsidR="003F14CD" w:rsidRDefault="00D57A31">
      <w:pPr>
        <w:ind w:firstLine="720"/>
      </w:pPr>
      <w:r>
        <w:t>Music Industry Technology</w:t>
      </w:r>
    </w:p>
    <w:p w:rsidR="003F14CD" w:rsidRDefault="00D57A31">
      <w:pPr>
        <w:ind w:firstLine="720"/>
      </w:pPr>
      <w:r>
        <w:t>CATEC Exploratory</w:t>
      </w:r>
    </w:p>
    <w:p w:rsidR="00767037" w:rsidRDefault="00767037">
      <w:pPr>
        <w:rPr>
          <w:b/>
        </w:rPr>
      </w:pPr>
    </w:p>
    <w:p w:rsidR="003F14CD" w:rsidRDefault="00D57A31">
      <w:r>
        <w:rPr>
          <w:b/>
        </w:rPr>
        <w:lastRenderedPageBreak/>
        <w:t>Admissions</w:t>
      </w:r>
    </w:p>
    <w:p w:rsidR="003F14CD" w:rsidRDefault="00D57A31">
      <w:r>
        <w:t xml:space="preserve">Students need to </w:t>
      </w:r>
      <w:r w:rsidR="00767037">
        <w:t>register for classes with their school counselor</w:t>
      </w:r>
      <w:r>
        <w:t xml:space="preserve"> and will then participate in an interview with a member of the CATEC faculty.  CATEC staff will work with guidance counselors to assist students in scheduling their classes</w:t>
      </w:r>
      <w:r w:rsidR="008725D2">
        <w:t>.</w:t>
      </w:r>
    </w:p>
    <w:p w:rsidR="003F14CD" w:rsidRDefault="003F14CD"/>
    <w:p w:rsidR="003F14CD" w:rsidRDefault="00D57A31">
      <w:r>
        <w:t xml:space="preserve">In addition, students who select a dual </w:t>
      </w:r>
      <w:r w:rsidR="008725D2">
        <w:t xml:space="preserve">enrollment course </w:t>
      </w:r>
      <w:r w:rsidR="002C49FA">
        <w:t>are required to</w:t>
      </w:r>
      <w:r w:rsidR="008725D2">
        <w:t xml:space="preserve"> take </w:t>
      </w:r>
      <w:r>
        <w:t>the VPT exam in the spring before they begin the class.</w:t>
      </w:r>
      <w:r w:rsidR="008725D2">
        <w:t xml:space="preserve"> Students should check with their high school</w:t>
      </w:r>
      <w:r w:rsidR="001B6CF6">
        <w:t xml:space="preserve"> counselor </w:t>
      </w:r>
      <w:r w:rsidR="002C49FA">
        <w:t>to see if they are exempt from taking any part of the VPT exam based on qualifying scores on their ACT, SAT, PSAT, and SOL exams.</w:t>
      </w:r>
    </w:p>
    <w:p w:rsidR="003F14CD" w:rsidRDefault="003F14CD"/>
    <w:p w:rsidR="003F14CD" w:rsidRDefault="00D57A31">
      <w:r>
        <w:rPr>
          <w:b/>
        </w:rPr>
        <w:t>Scheduling</w:t>
      </w:r>
    </w:p>
    <w:p w:rsidR="003F14CD" w:rsidRDefault="00D57A31">
      <w:r>
        <w:t xml:space="preserve">Most CATEC classes are offered at CATEC on Rio Road.  Students are bussed from their base schools and usually spend either the entire morning or </w:t>
      </w:r>
      <w:r w:rsidR="00767037">
        <w:t>the entire afternoon at CATEC.</w:t>
      </w:r>
    </w:p>
    <w:p w:rsidR="00767037" w:rsidRDefault="00767037"/>
    <w:p w:rsidR="003F14CD" w:rsidRDefault="005F0AA1" w:rsidP="00FC24E6">
      <w:pPr>
        <w:jc w:val="center"/>
      </w:pPr>
      <w:r>
        <w:rPr>
          <w:b/>
        </w:rPr>
        <w:t>CATEC 2017-2018</w:t>
      </w:r>
      <w:r w:rsidR="00D57A31">
        <w:rPr>
          <w:b/>
        </w:rPr>
        <w:t xml:space="preserve"> Academy and Program Course Offerings</w:t>
      </w:r>
    </w:p>
    <w:tbl>
      <w:tblPr>
        <w:tblStyle w:val="a"/>
        <w:tblW w:w="1017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0"/>
        <w:gridCol w:w="1620"/>
        <w:gridCol w:w="675"/>
        <w:gridCol w:w="765"/>
        <w:gridCol w:w="870"/>
        <w:gridCol w:w="1080"/>
        <w:gridCol w:w="1380"/>
        <w:gridCol w:w="945"/>
        <w:gridCol w:w="1475"/>
      </w:tblGrid>
      <w:tr w:rsidR="003F14CD" w:rsidRPr="00756163" w:rsidTr="00FC24E6">
        <w:trPr>
          <w:trHeight w:val="380"/>
        </w:trPr>
        <w:tc>
          <w:tcPr>
            <w:tcW w:w="1360"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Academy</w:t>
            </w:r>
          </w:p>
        </w:tc>
        <w:tc>
          <w:tcPr>
            <w:tcW w:w="1620"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Class</w:t>
            </w:r>
          </w:p>
        </w:tc>
        <w:tc>
          <w:tcPr>
            <w:tcW w:w="675"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State Code</w:t>
            </w:r>
          </w:p>
        </w:tc>
        <w:tc>
          <w:tcPr>
            <w:tcW w:w="765"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2"/>
                <w:szCs w:val="12"/>
              </w:rPr>
            </w:pPr>
            <w:r w:rsidRPr="00756163">
              <w:rPr>
                <w:b/>
                <w:sz w:val="12"/>
                <w:szCs w:val="12"/>
              </w:rPr>
              <w:t>Duration</w:t>
            </w:r>
          </w:p>
        </w:tc>
        <w:tc>
          <w:tcPr>
            <w:tcW w:w="870"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Grades</w:t>
            </w:r>
          </w:p>
        </w:tc>
        <w:tc>
          <w:tcPr>
            <w:tcW w:w="1080"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Dual Enrolled</w:t>
            </w:r>
          </w:p>
        </w:tc>
        <w:tc>
          <w:tcPr>
            <w:tcW w:w="1380"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Credential</w:t>
            </w:r>
          </w:p>
        </w:tc>
        <w:tc>
          <w:tcPr>
            <w:tcW w:w="945" w:type="dxa"/>
            <w:shd w:val="clear" w:color="auto" w:fill="FFC000" w:themeFill="accent4"/>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b/>
                <w:sz w:val="16"/>
                <w:szCs w:val="16"/>
              </w:rPr>
              <w:t>AM</w:t>
            </w:r>
          </w:p>
          <w:p w:rsidR="003F14CD" w:rsidRPr="00756163" w:rsidRDefault="00D57A31">
            <w:pPr>
              <w:widowControl w:val="0"/>
              <w:spacing w:line="240" w:lineRule="auto"/>
              <w:rPr>
                <w:sz w:val="16"/>
                <w:szCs w:val="16"/>
              </w:rPr>
            </w:pPr>
            <w:r w:rsidRPr="00756163">
              <w:rPr>
                <w:b/>
                <w:sz w:val="16"/>
                <w:szCs w:val="16"/>
              </w:rPr>
              <w:t>or</w:t>
            </w:r>
          </w:p>
          <w:p w:rsidR="003F14CD" w:rsidRPr="00756163" w:rsidRDefault="00D57A31">
            <w:pPr>
              <w:widowControl w:val="0"/>
              <w:spacing w:line="240" w:lineRule="auto"/>
              <w:rPr>
                <w:sz w:val="16"/>
                <w:szCs w:val="16"/>
              </w:rPr>
            </w:pPr>
            <w:r w:rsidRPr="00756163">
              <w:rPr>
                <w:b/>
                <w:sz w:val="16"/>
                <w:szCs w:val="16"/>
              </w:rPr>
              <w:t>PM</w:t>
            </w:r>
          </w:p>
        </w:tc>
        <w:tc>
          <w:tcPr>
            <w:tcW w:w="1475" w:type="dxa"/>
            <w:shd w:val="clear" w:color="auto" w:fill="FFC000" w:themeFill="accent4"/>
            <w:tcMar>
              <w:top w:w="100" w:type="dxa"/>
              <w:left w:w="100" w:type="dxa"/>
              <w:bottom w:w="100" w:type="dxa"/>
              <w:right w:w="100" w:type="dxa"/>
            </w:tcMar>
          </w:tcPr>
          <w:p w:rsidR="003F14CD" w:rsidRPr="00756163" w:rsidRDefault="00767037">
            <w:pPr>
              <w:widowControl w:val="0"/>
              <w:spacing w:line="240" w:lineRule="auto"/>
              <w:rPr>
                <w:sz w:val="16"/>
                <w:szCs w:val="16"/>
              </w:rPr>
            </w:pPr>
            <w:r>
              <w:rPr>
                <w:b/>
                <w:sz w:val="16"/>
                <w:szCs w:val="16"/>
              </w:rPr>
              <w:t>English</w:t>
            </w:r>
            <w:r w:rsidR="00D57A31" w:rsidRPr="00756163">
              <w:rPr>
                <w:b/>
                <w:sz w:val="16"/>
                <w:szCs w:val="16"/>
              </w:rPr>
              <w:t xml:space="preserve"> Classes  Available</w:t>
            </w:r>
          </w:p>
        </w:tc>
      </w:tr>
      <w:tr w:rsidR="003C727D" w:rsidRPr="00756163" w:rsidTr="007E13CC">
        <w:trPr>
          <w:trHeight w:val="600"/>
        </w:trPr>
        <w:tc>
          <w:tcPr>
            <w:tcW w:w="1360" w:type="dxa"/>
            <w:vMerge w:val="restart"/>
            <w:tcMar>
              <w:top w:w="100" w:type="dxa"/>
              <w:left w:w="100" w:type="dxa"/>
              <w:bottom w:w="100" w:type="dxa"/>
              <w:right w:w="100" w:type="dxa"/>
            </w:tcMar>
          </w:tcPr>
          <w:p w:rsidR="003C727D" w:rsidRPr="00756163" w:rsidRDefault="003C727D">
            <w:pPr>
              <w:widowControl w:val="0"/>
              <w:spacing w:line="240" w:lineRule="auto"/>
              <w:rPr>
                <w:sz w:val="16"/>
                <w:szCs w:val="16"/>
              </w:rPr>
            </w:pPr>
            <w:r w:rsidRPr="00756163">
              <w:rPr>
                <w:sz w:val="16"/>
                <w:szCs w:val="16"/>
              </w:rPr>
              <w:t>Information and</w:t>
            </w:r>
          </w:p>
          <w:p w:rsidR="003C727D" w:rsidRPr="00756163" w:rsidRDefault="003C727D">
            <w:pPr>
              <w:widowControl w:val="0"/>
              <w:spacing w:line="240" w:lineRule="auto"/>
              <w:rPr>
                <w:sz w:val="16"/>
                <w:szCs w:val="16"/>
              </w:rPr>
            </w:pPr>
            <w:r w:rsidRPr="00756163">
              <w:rPr>
                <w:sz w:val="16"/>
                <w:szCs w:val="16"/>
              </w:rPr>
              <w:t>Engineering Technology</w:t>
            </w:r>
          </w:p>
          <w:p w:rsidR="003C727D" w:rsidRPr="00756163" w:rsidRDefault="003C727D">
            <w:pPr>
              <w:widowControl w:val="0"/>
              <w:spacing w:line="240" w:lineRule="auto"/>
              <w:rPr>
                <w:sz w:val="16"/>
                <w:szCs w:val="16"/>
              </w:rPr>
            </w:pPr>
            <w:r w:rsidRPr="00756163">
              <w:rPr>
                <w:sz w:val="16"/>
                <w:szCs w:val="16"/>
              </w:rPr>
              <w:t>Academy</w:t>
            </w:r>
          </w:p>
        </w:tc>
        <w:tc>
          <w:tcPr>
            <w:tcW w:w="1620" w:type="dxa"/>
            <w:tcMar>
              <w:top w:w="100" w:type="dxa"/>
              <w:left w:w="100" w:type="dxa"/>
              <w:bottom w:w="100" w:type="dxa"/>
              <w:right w:w="100" w:type="dxa"/>
            </w:tcMar>
          </w:tcPr>
          <w:p w:rsidR="003C727D" w:rsidRPr="0046418E" w:rsidRDefault="00F71DD7" w:rsidP="003C727D">
            <w:pPr>
              <w:widowControl w:val="0"/>
              <w:spacing w:line="240" w:lineRule="auto"/>
              <w:rPr>
                <w:sz w:val="16"/>
                <w:szCs w:val="16"/>
              </w:rPr>
            </w:pPr>
            <w:r w:rsidRPr="0046418E">
              <w:rPr>
                <w:sz w:val="16"/>
                <w:szCs w:val="16"/>
              </w:rPr>
              <w:t>Comp</w:t>
            </w:r>
            <w:r w:rsidR="008736BB" w:rsidRPr="0046418E">
              <w:rPr>
                <w:sz w:val="16"/>
                <w:szCs w:val="16"/>
              </w:rPr>
              <w:t>uter Network Administration I&amp;II</w:t>
            </w:r>
          </w:p>
        </w:tc>
        <w:tc>
          <w:tcPr>
            <w:tcW w:w="675" w:type="dxa"/>
            <w:tcMar>
              <w:top w:w="100" w:type="dxa"/>
              <w:left w:w="100" w:type="dxa"/>
              <w:bottom w:w="100" w:type="dxa"/>
              <w:right w:w="100" w:type="dxa"/>
            </w:tcMar>
          </w:tcPr>
          <w:p w:rsidR="003C727D" w:rsidRPr="00756163" w:rsidRDefault="008F33FE">
            <w:pPr>
              <w:widowControl w:val="0"/>
              <w:spacing w:line="240" w:lineRule="auto"/>
              <w:rPr>
                <w:sz w:val="16"/>
                <w:szCs w:val="16"/>
              </w:rPr>
            </w:pPr>
            <w:r w:rsidRPr="00756163">
              <w:rPr>
                <w:sz w:val="16"/>
                <w:szCs w:val="16"/>
              </w:rPr>
              <w:t>6650</w:t>
            </w:r>
          </w:p>
          <w:p w:rsidR="003C727D" w:rsidRPr="00756163" w:rsidRDefault="008F33FE">
            <w:pPr>
              <w:widowControl w:val="0"/>
              <w:spacing w:line="240" w:lineRule="auto"/>
              <w:rPr>
                <w:sz w:val="16"/>
                <w:szCs w:val="16"/>
              </w:rPr>
            </w:pPr>
            <w:r w:rsidRPr="00756163">
              <w:rPr>
                <w:sz w:val="16"/>
                <w:szCs w:val="16"/>
              </w:rPr>
              <w:t>6651</w:t>
            </w:r>
          </w:p>
          <w:p w:rsidR="003C727D" w:rsidRPr="00756163" w:rsidRDefault="003C727D">
            <w:pPr>
              <w:widowControl w:val="0"/>
              <w:spacing w:line="240" w:lineRule="auto"/>
              <w:rPr>
                <w:sz w:val="16"/>
                <w:szCs w:val="16"/>
              </w:rPr>
            </w:pPr>
          </w:p>
        </w:tc>
        <w:tc>
          <w:tcPr>
            <w:tcW w:w="765" w:type="dxa"/>
            <w:tcMar>
              <w:top w:w="100" w:type="dxa"/>
              <w:left w:w="100" w:type="dxa"/>
              <w:bottom w:w="100" w:type="dxa"/>
              <w:right w:w="100" w:type="dxa"/>
            </w:tcMar>
          </w:tcPr>
          <w:p w:rsidR="003C727D" w:rsidRPr="00756163" w:rsidRDefault="00A30692">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3C727D" w:rsidRPr="00756163" w:rsidRDefault="00767037">
            <w:pPr>
              <w:widowControl w:val="0"/>
              <w:spacing w:line="240" w:lineRule="auto"/>
              <w:rPr>
                <w:sz w:val="16"/>
                <w:szCs w:val="16"/>
              </w:rPr>
            </w:pPr>
            <w:r w:rsidRPr="00767037">
              <w:rPr>
                <w:sz w:val="16"/>
                <w:szCs w:val="16"/>
              </w:rPr>
              <w:t>10</w:t>
            </w:r>
            <w:r w:rsidR="003C727D" w:rsidRPr="00767037">
              <w:rPr>
                <w:sz w:val="16"/>
                <w:szCs w:val="16"/>
              </w:rPr>
              <w:t>-</w:t>
            </w:r>
            <w:r w:rsidR="003C727D" w:rsidRPr="00756163">
              <w:rPr>
                <w:sz w:val="16"/>
                <w:szCs w:val="16"/>
              </w:rPr>
              <w:t>12</w:t>
            </w:r>
          </w:p>
          <w:p w:rsidR="003C727D" w:rsidRPr="00756163" w:rsidRDefault="003C727D">
            <w:pPr>
              <w:widowControl w:val="0"/>
              <w:spacing w:line="240" w:lineRule="auto"/>
              <w:rPr>
                <w:sz w:val="16"/>
                <w:szCs w:val="16"/>
              </w:rPr>
            </w:pPr>
          </w:p>
        </w:tc>
        <w:tc>
          <w:tcPr>
            <w:tcW w:w="1080" w:type="dxa"/>
            <w:tcMar>
              <w:top w:w="100" w:type="dxa"/>
              <w:left w:w="100" w:type="dxa"/>
              <w:bottom w:w="100" w:type="dxa"/>
              <w:right w:w="100" w:type="dxa"/>
            </w:tcMar>
          </w:tcPr>
          <w:p w:rsidR="003C727D" w:rsidRPr="00756163" w:rsidRDefault="005F0AA1">
            <w:pPr>
              <w:widowControl w:val="0"/>
              <w:spacing w:line="240" w:lineRule="auto"/>
              <w:rPr>
                <w:sz w:val="16"/>
                <w:szCs w:val="16"/>
              </w:rPr>
            </w:pPr>
            <w:r w:rsidRPr="00756163">
              <w:rPr>
                <w:sz w:val="16"/>
                <w:szCs w:val="16"/>
              </w:rPr>
              <w:t>PVCC – 11</w:t>
            </w:r>
          </w:p>
          <w:p w:rsidR="003C727D" w:rsidRPr="00756163" w:rsidRDefault="00A30692">
            <w:pPr>
              <w:widowControl w:val="0"/>
              <w:spacing w:line="240" w:lineRule="auto"/>
              <w:rPr>
                <w:sz w:val="16"/>
                <w:szCs w:val="16"/>
              </w:rPr>
            </w:pPr>
            <w:r w:rsidRPr="00756163">
              <w:rPr>
                <w:sz w:val="16"/>
                <w:szCs w:val="16"/>
              </w:rPr>
              <w:t>Credits</w:t>
            </w:r>
            <w:r w:rsidR="007A6774">
              <w:rPr>
                <w:sz w:val="16"/>
                <w:szCs w:val="16"/>
              </w:rPr>
              <w:t xml:space="preserve"> TBD</w:t>
            </w:r>
          </w:p>
          <w:p w:rsidR="003C727D" w:rsidRPr="00756163" w:rsidRDefault="003C727D">
            <w:pPr>
              <w:widowControl w:val="0"/>
              <w:spacing w:line="240" w:lineRule="auto"/>
              <w:rPr>
                <w:sz w:val="16"/>
                <w:szCs w:val="16"/>
              </w:rPr>
            </w:pPr>
          </w:p>
        </w:tc>
        <w:tc>
          <w:tcPr>
            <w:tcW w:w="1380" w:type="dxa"/>
            <w:tcMar>
              <w:top w:w="100" w:type="dxa"/>
              <w:left w:w="100" w:type="dxa"/>
              <w:bottom w:w="100" w:type="dxa"/>
              <w:right w:w="100" w:type="dxa"/>
            </w:tcMar>
          </w:tcPr>
          <w:p w:rsidR="003C727D" w:rsidRPr="00756163" w:rsidRDefault="003C727D">
            <w:pPr>
              <w:widowControl w:val="0"/>
              <w:spacing w:line="240" w:lineRule="auto"/>
              <w:rPr>
                <w:sz w:val="16"/>
                <w:szCs w:val="16"/>
              </w:rPr>
            </w:pPr>
            <w:r w:rsidRPr="00756163">
              <w:rPr>
                <w:sz w:val="16"/>
                <w:szCs w:val="16"/>
              </w:rPr>
              <w:t>Cisco CCENT</w:t>
            </w:r>
          </w:p>
          <w:p w:rsidR="003C727D" w:rsidRPr="00756163" w:rsidRDefault="00A30692">
            <w:pPr>
              <w:widowControl w:val="0"/>
              <w:spacing w:line="240" w:lineRule="auto"/>
              <w:rPr>
                <w:sz w:val="16"/>
                <w:szCs w:val="16"/>
              </w:rPr>
            </w:pPr>
            <w:r w:rsidRPr="00756163">
              <w:rPr>
                <w:sz w:val="16"/>
                <w:szCs w:val="16"/>
              </w:rPr>
              <w:t>CompTIA A+</w:t>
            </w:r>
          </w:p>
        </w:tc>
        <w:tc>
          <w:tcPr>
            <w:tcW w:w="945" w:type="dxa"/>
            <w:tcMar>
              <w:top w:w="100" w:type="dxa"/>
              <w:left w:w="100" w:type="dxa"/>
              <w:bottom w:w="100" w:type="dxa"/>
              <w:right w:w="100" w:type="dxa"/>
            </w:tcMar>
          </w:tcPr>
          <w:p w:rsidR="003C727D" w:rsidRPr="00756163" w:rsidRDefault="006E2A36">
            <w:pPr>
              <w:widowControl w:val="0"/>
              <w:spacing w:line="240" w:lineRule="auto"/>
              <w:rPr>
                <w:sz w:val="16"/>
                <w:szCs w:val="16"/>
              </w:rPr>
            </w:pPr>
            <w:r>
              <w:rPr>
                <w:sz w:val="16"/>
                <w:szCs w:val="16"/>
              </w:rPr>
              <w:t>AM</w:t>
            </w:r>
          </w:p>
          <w:p w:rsidR="003C727D" w:rsidRPr="00756163" w:rsidRDefault="006E2A36">
            <w:pPr>
              <w:widowControl w:val="0"/>
              <w:spacing w:line="240" w:lineRule="auto"/>
              <w:rPr>
                <w:sz w:val="16"/>
                <w:szCs w:val="16"/>
              </w:rPr>
            </w:pPr>
            <w:r>
              <w:rPr>
                <w:sz w:val="16"/>
                <w:szCs w:val="16"/>
              </w:rPr>
              <w:t>PM</w:t>
            </w:r>
          </w:p>
          <w:p w:rsidR="003C727D" w:rsidRPr="00756163" w:rsidRDefault="003C727D">
            <w:pPr>
              <w:widowControl w:val="0"/>
              <w:spacing w:line="240" w:lineRule="auto"/>
              <w:rPr>
                <w:sz w:val="16"/>
                <w:szCs w:val="16"/>
              </w:rPr>
            </w:pPr>
          </w:p>
        </w:tc>
        <w:tc>
          <w:tcPr>
            <w:tcW w:w="1475" w:type="dxa"/>
            <w:tcMar>
              <w:top w:w="100" w:type="dxa"/>
              <w:left w:w="100" w:type="dxa"/>
              <w:bottom w:w="100" w:type="dxa"/>
              <w:right w:w="100" w:type="dxa"/>
            </w:tcMar>
          </w:tcPr>
          <w:p w:rsidR="003C727D" w:rsidRPr="00756163" w:rsidRDefault="003C727D">
            <w:pPr>
              <w:widowControl w:val="0"/>
              <w:spacing w:line="240" w:lineRule="auto"/>
              <w:rPr>
                <w:sz w:val="16"/>
                <w:szCs w:val="16"/>
              </w:rPr>
            </w:pPr>
            <w:r w:rsidRPr="00756163">
              <w:rPr>
                <w:sz w:val="16"/>
                <w:szCs w:val="16"/>
              </w:rPr>
              <w:t>Yes</w:t>
            </w:r>
          </w:p>
        </w:tc>
      </w:tr>
      <w:tr w:rsidR="003C727D" w:rsidRPr="00756163" w:rsidTr="007E13CC">
        <w:trPr>
          <w:trHeight w:val="762"/>
        </w:trPr>
        <w:tc>
          <w:tcPr>
            <w:tcW w:w="1360" w:type="dxa"/>
            <w:vMerge/>
            <w:tcMar>
              <w:top w:w="100" w:type="dxa"/>
              <w:left w:w="100" w:type="dxa"/>
              <w:bottom w:w="100" w:type="dxa"/>
              <w:right w:w="100" w:type="dxa"/>
            </w:tcMar>
          </w:tcPr>
          <w:p w:rsidR="003C727D" w:rsidRPr="00756163" w:rsidRDefault="003C727D">
            <w:pPr>
              <w:widowControl w:val="0"/>
              <w:spacing w:line="240" w:lineRule="auto"/>
              <w:rPr>
                <w:sz w:val="16"/>
                <w:szCs w:val="16"/>
              </w:rPr>
            </w:pPr>
          </w:p>
        </w:tc>
        <w:tc>
          <w:tcPr>
            <w:tcW w:w="1620" w:type="dxa"/>
            <w:tcMar>
              <w:top w:w="100" w:type="dxa"/>
              <w:left w:w="100" w:type="dxa"/>
              <w:bottom w:w="100" w:type="dxa"/>
              <w:right w:w="100" w:type="dxa"/>
            </w:tcMar>
          </w:tcPr>
          <w:p w:rsidR="003C727D" w:rsidRPr="00220B91" w:rsidRDefault="00B14359">
            <w:pPr>
              <w:widowControl w:val="0"/>
              <w:spacing w:line="240" w:lineRule="auto"/>
              <w:rPr>
                <w:sz w:val="16"/>
                <w:szCs w:val="16"/>
                <w:highlight w:val="lightGray"/>
              </w:rPr>
            </w:pPr>
            <w:r w:rsidRPr="0046418E">
              <w:rPr>
                <w:sz w:val="16"/>
                <w:szCs w:val="16"/>
              </w:rPr>
              <w:t xml:space="preserve">Network </w:t>
            </w:r>
            <w:r w:rsidR="00432EFC" w:rsidRPr="0046418E">
              <w:rPr>
                <w:sz w:val="16"/>
                <w:szCs w:val="16"/>
              </w:rPr>
              <w:t xml:space="preserve"> Security</w:t>
            </w:r>
            <w:r w:rsidR="00EC5ED6" w:rsidRPr="0046418E">
              <w:rPr>
                <w:sz w:val="16"/>
                <w:szCs w:val="16"/>
              </w:rPr>
              <w:t xml:space="preserve"> Operations</w:t>
            </w:r>
            <w:r w:rsidR="002570C7" w:rsidRPr="0046418E">
              <w:rPr>
                <w:sz w:val="16"/>
                <w:szCs w:val="16"/>
              </w:rPr>
              <w:t xml:space="preserve"> I &amp; II</w:t>
            </w:r>
          </w:p>
        </w:tc>
        <w:tc>
          <w:tcPr>
            <w:tcW w:w="675" w:type="dxa"/>
            <w:tcMar>
              <w:top w:w="100" w:type="dxa"/>
              <w:left w:w="100" w:type="dxa"/>
              <w:bottom w:w="100" w:type="dxa"/>
              <w:right w:w="100" w:type="dxa"/>
            </w:tcMar>
          </w:tcPr>
          <w:p w:rsidR="00EC5ED6" w:rsidRDefault="00EC5ED6">
            <w:pPr>
              <w:widowControl w:val="0"/>
              <w:spacing w:line="240" w:lineRule="auto"/>
              <w:rPr>
                <w:sz w:val="16"/>
                <w:szCs w:val="16"/>
              </w:rPr>
            </w:pPr>
            <w:r>
              <w:rPr>
                <w:sz w:val="16"/>
                <w:szCs w:val="16"/>
              </w:rPr>
              <w:t>8542</w:t>
            </w:r>
          </w:p>
          <w:p w:rsidR="00A708FC" w:rsidRPr="00756163" w:rsidRDefault="00EC5ED6">
            <w:pPr>
              <w:widowControl w:val="0"/>
              <w:spacing w:line="240" w:lineRule="auto"/>
              <w:rPr>
                <w:sz w:val="16"/>
                <w:szCs w:val="16"/>
              </w:rPr>
            </w:pPr>
            <w:r>
              <w:rPr>
                <w:sz w:val="16"/>
                <w:szCs w:val="16"/>
              </w:rPr>
              <w:t>8543</w:t>
            </w:r>
          </w:p>
          <w:p w:rsidR="00EC5ED6" w:rsidRPr="00756163" w:rsidRDefault="00EC5ED6">
            <w:pPr>
              <w:widowControl w:val="0"/>
              <w:spacing w:line="240" w:lineRule="auto"/>
              <w:rPr>
                <w:sz w:val="16"/>
                <w:szCs w:val="16"/>
              </w:rPr>
            </w:pPr>
          </w:p>
        </w:tc>
        <w:tc>
          <w:tcPr>
            <w:tcW w:w="765" w:type="dxa"/>
            <w:tcMar>
              <w:top w:w="100" w:type="dxa"/>
              <w:left w:w="100" w:type="dxa"/>
              <w:bottom w:w="100" w:type="dxa"/>
              <w:right w:w="100" w:type="dxa"/>
            </w:tcMar>
          </w:tcPr>
          <w:p w:rsidR="003C727D" w:rsidRPr="00756163" w:rsidRDefault="003C727D">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3C727D" w:rsidRPr="00756163" w:rsidRDefault="006E2A36">
            <w:pPr>
              <w:widowControl w:val="0"/>
              <w:spacing w:line="240" w:lineRule="auto"/>
              <w:rPr>
                <w:sz w:val="16"/>
                <w:szCs w:val="16"/>
              </w:rPr>
            </w:pPr>
            <w:r>
              <w:rPr>
                <w:sz w:val="16"/>
                <w:szCs w:val="16"/>
              </w:rPr>
              <w:t>11</w:t>
            </w:r>
            <w:r w:rsidR="003C727D" w:rsidRPr="00756163">
              <w:rPr>
                <w:sz w:val="16"/>
                <w:szCs w:val="16"/>
              </w:rPr>
              <w:t>-12</w:t>
            </w:r>
          </w:p>
        </w:tc>
        <w:tc>
          <w:tcPr>
            <w:tcW w:w="1080" w:type="dxa"/>
            <w:tcMar>
              <w:top w:w="100" w:type="dxa"/>
              <w:left w:w="100" w:type="dxa"/>
              <w:bottom w:w="100" w:type="dxa"/>
              <w:right w:w="100" w:type="dxa"/>
            </w:tcMar>
          </w:tcPr>
          <w:p w:rsidR="003C727D" w:rsidRPr="00756163" w:rsidRDefault="003C727D" w:rsidP="003C727D">
            <w:pPr>
              <w:widowControl w:val="0"/>
              <w:spacing w:line="240" w:lineRule="auto"/>
              <w:rPr>
                <w:sz w:val="16"/>
                <w:szCs w:val="16"/>
              </w:rPr>
            </w:pPr>
            <w:r w:rsidRPr="00756163">
              <w:rPr>
                <w:sz w:val="16"/>
                <w:szCs w:val="16"/>
              </w:rPr>
              <w:t>PVCC – 6</w:t>
            </w:r>
          </w:p>
          <w:p w:rsidR="003C727D" w:rsidRPr="00756163" w:rsidRDefault="003C727D" w:rsidP="003C727D">
            <w:pPr>
              <w:widowControl w:val="0"/>
              <w:spacing w:line="240" w:lineRule="auto"/>
              <w:rPr>
                <w:sz w:val="16"/>
                <w:szCs w:val="16"/>
              </w:rPr>
            </w:pPr>
            <w:r w:rsidRPr="00756163">
              <w:rPr>
                <w:sz w:val="16"/>
                <w:szCs w:val="16"/>
              </w:rPr>
              <w:t>Credits</w:t>
            </w:r>
            <w:r w:rsidR="007A6774">
              <w:rPr>
                <w:sz w:val="16"/>
                <w:szCs w:val="16"/>
              </w:rPr>
              <w:t xml:space="preserve"> TBD</w:t>
            </w:r>
          </w:p>
        </w:tc>
        <w:tc>
          <w:tcPr>
            <w:tcW w:w="1380" w:type="dxa"/>
            <w:tcMar>
              <w:top w:w="100" w:type="dxa"/>
              <w:left w:w="100" w:type="dxa"/>
              <w:bottom w:w="100" w:type="dxa"/>
              <w:right w:w="100" w:type="dxa"/>
            </w:tcMar>
          </w:tcPr>
          <w:p w:rsidR="003C727D" w:rsidRPr="00756163" w:rsidRDefault="003C727D">
            <w:pPr>
              <w:widowControl w:val="0"/>
              <w:spacing w:line="240" w:lineRule="auto"/>
              <w:rPr>
                <w:sz w:val="16"/>
                <w:szCs w:val="16"/>
              </w:rPr>
            </w:pPr>
            <w:r w:rsidRPr="00756163">
              <w:rPr>
                <w:sz w:val="16"/>
                <w:szCs w:val="16"/>
              </w:rPr>
              <w:t>Cisco CCNA-RS</w:t>
            </w:r>
          </w:p>
        </w:tc>
        <w:tc>
          <w:tcPr>
            <w:tcW w:w="945" w:type="dxa"/>
            <w:tcMar>
              <w:top w:w="100" w:type="dxa"/>
              <w:left w:w="100" w:type="dxa"/>
              <w:bottom w:w="100" w:type="dxa"/>
              <w:right w:w="100" w:type="dxa"/>
            </w:tcMar>
          </w:tcPr>
          <w:p w:rsidR="003C727D" w:rsidRDefault="006E2A36">
            <w:pPr>
              <w:widowControl w:val="0"/>
              <w:spacing w:line="240" w:lineRule="auto"/>
              <w:rPr>
                <w:sz w:val="16"/>
                <w:szCs w:val="16"/>
              </w:rPr>
            </w:pPr>
            <w:r>
              <w:rPr>
                <w:sz w:val="16"/>
                <w:szCs w:val="16"/>
              </w:rPr>
              <w:t>AM</w:t>
            </w:r>
          </w:p>
          <w:p w:rsidR="006E2A36" w:rsidRPr="00756163" w:rsidRDefault="006E2A36">
            <w:pPr>
              <w:widowControl w:val="0"/>
              <w:spacing w:line="240" w:lineRule="auto"/>
              <w:rPr>
                <w:sz w:val="16"/>
                <w:szCs w:val="16"/>
              </w:rPr>
            </w:pPr>
            <w:r>
              <w:rPr>
                <w:sz w:val="16"/>
                <w:szCs w:val="16"/>
              </w:rPr>
              <w:t>PM</w:t>
            </w:r>
          </w:p>
        </w:tc>
        <w:tc>
          <w:tcPr>
            <w:tcW w:w="1475" w:type="dxa"/>
            <w:tcMar>
              <w:top w:w="100" w:type="dxa"/>
              <w:left w:w="100" w:type="dxa"/>
              <w:bottom w:w="100" w:type="dxa"/>
              <w:right w:w="100" w:type="dxa"/>
            </w:tcMar>
          </w:tcPr>
          <w:p w:rsidR="003C727D" w:rsidRPr="00756163" w:rsidRDefault="00DB099D">
            <w:pPr>
              <w:widowControl w:val="0"/>
              <w:spacing w:line="240" w:lineRule="auto"/>
              <w:rPr>
                <w:sz w:val="16"/>
                <w:szCs w:val="16"/>
              </w:rPr>
            </w:pPr>
            <w:r>
              <w:rPr>
                <w:sz w:val="16"/>
                <w:szCs w:val="16"/>
              </w:rPr>
              <w:t>Yes</w:t>
            </w:r>
          </w:p>
        </w:tc>
      </w:tr>
      <w:tr w:rsidR="003F14CD" w:rsidRPr="00756163" w:rsidTr="00103640">
        <w:trPr>
          <w:trHeight w:val="380"/>
        </w:trPr>
        <w:tc>
          <w:tcPr>
            <w:tcW w:w="1360" w:type="dxa"/>
            <w:vMerge w:val="restart"/>
          </w:tcPr>
          <w:p w:rsidR="003F14CD" w:rsidRPr="00756163" w:rsidRDefault="00D57A31">
            <w:pPr>
              <w:widowControl w:val="0"/>
              <w:spacing w:line="240" w:lineRule="auto"/>
              <w:rPr>
                <w:sz w:val="16"/>
                <w:szCs w:val="16"/>
              </w:rPr>
            </w:pPr>
            <w:r w:rsidRPr="00756163">
              <w:rPr>
                <w:sz w:val="16"/>
                <w:szCs w:val="16"/>
              </w:rPr>
              <w:t>Health and Medical Academy</w:t>
            </w:r>
          </w:p>
        </w:tc>
        <w:tc>
          <w:tcPr>
            <w:tcW w:w="162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Nurse Assistant I&amp;II</w:t>
            </w:r>
          </w:p>
        </w:tc>
        <w:tc>
          <w:tcPr>
            <w:tcW w:w="67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8360</w:t>
            </w:r>
          </w:p>
          <w:p w:rsidR="003F14CD" w:rsidRPr="00756163" w:rsidRDefault="00D57A31">
            <w:pPr>
              <w:widowControl w:val="0"/>
              <w:spacing w:line="240" w:lineRule="auto"/>
              <w:rPr>
                <w:sz w:val="16"/>
                <w:szCs w:val="16"/>
              </w:rPr>
            </w:pPr>
            <w:r w:rsidRPr="00756163">
              <w:rPr>
                <w:sz w:val="16"/>
                <w:szCs w:val="16"/>
              </w:rPr>
              <w:t>8362</w:t>
            </w:r>
          </w:p>
        </w:tc>
        <w:tc>
          <w:tcPr>
            <w:tcW w:w="76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3F14CD" w:rsidRPr="00756163" w:rsidRDefault="00767037">
            <w:pPr>
              <w:widowControl w:val="0"/>
              <w:spacing w:line="240" w:lineRule="auto"/>
              <w:rPr>
                <w:sz w:val="16"/>
                <w:szCs w:val="16"/>
              </w:rPr>
            </w:pPr>
            <w:r>
              <w:rPr>
                <w:sz w:val="16"/>
                <w:szCs w:val="16"/>
              </w:rPr>
              <w:t>11</w:t>
            </w:r>
            <w:r w:rsidR="00D57A31" w:rsidRPr="00756163">
              <w:rPr>
                <w:sz w:val="16"/>
                <w:szCs w:val="16"/>
              </w:rPr>
              <w:t>-12</w:t>
            </w:r>
          </w:p>
        </w:tc>
        <w:tc>
          <w:tcPr>
            <w:tcW w:w="108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PVCC-</w:t>
            </w:r>
          </w:p>
          <w:p w:rsidR="003F14CD" w:rsidRPr="00756163" w:rsidRDefault="00D57A31">
            <w:pPr>
              <w:widowControl w:val="0"/>
              <w:spacing w:line="240" w:lineRule="auto"/>
              <w:rPr>
                <w:sz w:val="16"/>
                <w:szCs w:val="16"/>
              </w:rPr>
            </w:pPr>
            <w:r w:rsidRPr="00756163">
              <w:rPr>
                <w:sz w:val="16"/>
                <w:szCs w:val="16"/>
              </w:rPr>
              <w:t>11 credits</w:t>
            </w:r>
          </w:p>
        </w:tc>
        <w:tc>
          <w:tcPr>
            <w:tcW w:w="138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State certified Nurse Assistant (CNA)</w:t>
            </w:r>
          </w:p>
        </w:tc>
        <w:tc>
          <w:tcPr>
            <w:tcW w:w="94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AM</w:t>
            </w:r>
          </w:p>
          <w:p w:rsidR="003F14CD" w:rsidRPr="00756163" w:rsidRDefault="00D57A31">
            <w:pPr>
              <w:widowControl w:val="0"/>
              <w:spacing w:line="240" w:lineRule="auto"/>
              <w:rPr>
                <w:sz w:val="16"/>
                <w:szCs w:val="16"/>
              </w:rPr>
            </w:pPr>
            <w:r w:rsidRPr="00756163">
              <w:rPr>
                <w:sz w:val="16"/>
                <w:szCs w:val="16"/>
              </w:rPr>
              <w:t>PM</w:t>
            </w:r>
          </w:p>
        </w:tc>
        <w:tc>
          <w:tcPr>
            <w:tcW w:w="147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No</w:t>
            </w:r>
          </w:p>
        </w:tc>
      </w:tr>
      <w:tr w:rsidR="003F14CD" w:rsidRPr="00756163" w:rsidTr="00103640">
        <w:trPr>
          <w:trHeight w:val="380"/>
        </w:trPr>
        <w:tc>
          <w:tcPr>
            <w:tcW w:w="1360" w:type="dxa"/>
            <w:vMerge/>
            <w:tcMar>
              <w:top w:w="100" w:type="dxa"/>
              <w:left w:w="100" w:type="dxa"/>
              <w:bottom w:w="100" w:type="dxa"/>
              <w:right w:w="100" w:type="dxa"/>
            </w:tcMar>
          </w:tcPr>
          <w:p w:rsidR="003F14CD" w:rsidRPr="00756163" w:rsidRDefault="003F14CD">
            <w:pPr>
              <w:widowControl w:val="0"/>
              <w:spacing w:line="240" w:lineRule="auto"/>
              <w:rPr>
                <w:sz w:val="16"/>
                <w:szCs w:val="16"/>
              </w:rPr>
            </w:pPr>
          </w:p>
        </w:tc>
        <w:tc>
          <w:tcPr>
            <w:tcW w:w="1620" w:type="dxa"/>
            <w:tcMar>
              <w:top w:w="100" w:type="dxa"/>
              <w:left w:w="100" w:type="dxa"/>
              <w:bottom w:w="100" w:type="dxa"/>
              <w:right w:w="100" w:type="dxa"/>
            </w:tcMar>
          </w:tcPr>
          <w:p w:rsidR="003F14CD" w:rsidRPr="00756163" w:rsidRDefault="00DB0BC8">
            <w:pPr>
              <w:widowControl w:val="0"/>
              <w:spacing w:line="240" w:lineRule="auto"/>
              <w:rPr>
                <w:sz w:val="16"/>
                <w:szCs w:val="16"/>
              </w:rPr>
            </w:pPr>
            <w:r w:rsidRPr="0046418E">
              <w:rPr>
                <w:sz w:val="16"/>
                <w:szCs w:val="16"/>
              </w:rPr>
              <w:t>Dental Careers</w:t>
            </w:r>
            <w:r w:rsidR="00D57A31" w:rsidRPr="0046418E">
              <w:rPr>
                <w:sz w:val="16"/>
                <w:szCs w:val="16"/>
              </w:rPr>
              <w:t xml:space="preserve"> I&amp;II</w:t>
            </w:r>
          </w:p>
        </w:tc>
        <w:tc>
          <w:tcPr>
            <w:tcW w:w="67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8328</w:t>
            </w:r>
          </w:p>
          <w:p w:rsidR="003F14CD" w:rsidRPr="00756163" w:rsidRDefault="00D57A31">
            <w:pPr>
              <w:widowControl w:val="0"/>
              <w:spacing w:line="240" w:lineRule="auto"/>
              <w:rPr>
                <w:sz w:val="16"/>
                <w:szCs w:val="16"/>
              </w:rPr>
            </w:pPr>
            <w:r w:rsidRPr="00756163">
              <w:rPr>
                <w:sz w:val="16"/>
                <w:szCs w:val="16"/>
              </w:rPr>
              <w:t>8329</w:t>
            </w:r>
          </w:p>
        </w:tc>
        <w:tc>
          <w:tcPr>
            <w:tcW w:w="76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10-12</w:t>
            </w:r>
          </w:p>
        </w:tc>
        <w:tc>
          <w:tcPr>
            <w:tcW w:w="1080" w:type="dxa"/>
            <w:tcMar>
              <w:top w:w="100" w:type="dxa"/>
              <w:left w:w="100" w:type="dxa"/>
              <w:bottom w:w="100" w:type="dxa"/>
              <w:right w:w="100" w:type="dxa"/>
            </w:tcMar>
          </w:tcPr>
          <w:p w:rsidR="003F14CD" w:rsidRPr="00756163" w:rsidRDefault="001B6CF6">
            <w:pPr>
              <w:widowControl w:val="0"/>
              <w:spacing w:line="240" w:lineRule="auto"/>
              <w:rPr>
                <w:sz w:val="16"/>
                <w:szCs w:val="16"/>
              </w:rPr>
            </w:pPr>
            <w:r w:rsidRPr="00756163">
              <w:rPr>
                <w:sz w:val="16"/>
                <w:szCs w:val="16"/>
              </w:rPr>
              <w:t>Reynolds CC</w:t>
            </w:r>
          </w:p>
          <w:p w:rsidR="007A6774" w:rsidRPr="007A6774" w:rsidRDefault="007A6774" w:rsidP="007A6774">
            <w:pPr>
              <w:widowControl w:val="0"/>
              <w:spacing w:line="240" w:lineRule="auto"/>
              <w:rPr>
                <w:sz w:val="16"/>
                <w:szCs w:val="16"/>
              </w:rPr>
            </w:pPr>
            <w:r>
              <w:rPr>
                <w:sz w:val="16"/>
                <w:szCs w:val="16"/>
              </w:rPr>
              <w:t>credits TBD</w:t>
            </w:r>
          </w:p>
        </w:tc>
        <w:tc>
          <w:tcPr>
            <w:tcW w:w="138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Radiation Health Safety, Infection Control, CPR, First Aid</w:t>
            </w:r>
          </w:p>
        </w:tc>
        <w:tc>
          <w:tcPr>
            <w:tcW w:w="94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PM only</w:t>
            </w:r>
          </w:p>
        </w:tc>
        <w:tc>
          <w:tcPr>
            <w:tcW w:w="1475" w:type="dxa"/>
            <w:tcMar>
              <w:top w:w="100" w:type="dxa"/>
              <w:left w:w="100" w:type="dxa"/>
              <w:bottom w:w="100" w:type="dxa"/>
              <w:right w:w="100" w:type="dxa"/>
            </w:tcMar>
          </w:tcPr>
          <w:p w:rsidR="003F14CD" w:rsidRPr="00756163" w:rsidRDefault="00767037">
            <w:pPr>
              <w:widowControl w:val="0"/>
              <w:spacing w:line="240" w:lineRule="auto"/>
              <w:rPr>
                <w:sz w:val="16"/>
                <w:szCs w:val="16"/>
              </w:rPr>
            </w:pPr>
            <w:r>
              <w:rPr>
                <w:sz w:val="16"/>
                <w:szCs w:val="16"/>
              </w:rPr>
              <w:t>No</w:t>
            </w:r>
          </w:p>
        </w:tc>
      </w:tr>
      <w:tr w:rsidR="003F14CD" w:rsidRPr="00756163" w:rsidTr="00103640">
        <w:trPr>
          <w:trHeight w:val="380"/>
        </w:trPr>
        <w:tc>
          <w:tcPr>
            <w:tcW w:w="1360" w:type="dxa"/>
            <w:vMerge/>
            <w:tcMar>
              <w:top w:w="100" w:type="dxa"/>
              <w:left w:w="100" w:type="dxa"/>
              <w:bottom w:w="100" w:type="dxa"/>
              <w:right w:w="100" w:type="dxa"/>
            </w:tcMar>
          </w:tcPr>
          <w:p w:rsidR="003F14CD" w:rsidRPr="00756163" w:rsidRDefault="003F14CD">
            <w:pPr>
              <w:widowControl w:val="0"/>
              <w:spacing w:line="240" w:lineRule="auto"/>
              <w:rPr>
                <w:sz w:val="16"/>
                <w:szCs w:val="16"/>
              </w:rPr>
            </w:pPr>
          </w:p>
        </w:tc>
        <w:tc>
          <w:tcPr>
            <w:tcW w:w="162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Pharmacy Technician I&amp;II</w:t>
            </w:r>
          </w:p>
        </w:tc>
        <w:tc>
          <w:tcPr>
            <w:tcW w:w="67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8305</w:t>
            </w:r>
          </w:p>
          <w:p w:rsidR="003F14CD" w:rsidRPr="00756163" w:rsidRDefault="00D57A31">
            <w:pPr>
              <w:widowControl w:val="0"/>
              <w:spacing w:line="240" w:lineRule="auto"/>
              <w:rPr>
                <w:sz w:val="16"/>
                <w:szCs w:val="16"/>
              </w:rPr>
            </w:pPr>
            <w:r w:rsidRPr="00756163">
              <w:rPr>
                <w:sz w:val="16"/>
                <w:szCs w:val="16"/>
              </w:rPr>
              <w:t>8306</w:t>
            </w:r>
          </w:p>
        </w:tc>
        <w:tc>
          <w:tcPr>
            <w:tcW w:w="76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10-12</w:t>
            </w:r>
          </w:p>
        </w:tc>
        <w:tc>
          <w:tcPr>
            <w:tcW w:w="108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 xml:space="preserve">PVCC- </w:t>
            </w:r>
            <w:r w:rsidR="001B6CF6" w:rsidRPr="00756163">
              <w:rPr>
                <w:sz w:val="16"/>
                <w:szCs w:val="16"/>
              </w:rPr>
              <w:t xml:space="preserve">TBD </w:t>
            </w:r>
            <w:r w:rsidRPr="00756163">
              <w:rPr>
                <w:sz w:val="16"/>
                <w:szCs w:val="16"/>
              </w:rPr>
              <w:t>credits</w:t>
            </w:r>
          </w:p>
        </w:tc>
        <w:tc>
          <w:tcPr>
            <w:tcW w:w="1380"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State certified Pharmacy Technician</w:t>
            </w:r>
          </w:p>
        </w:tc>
        <w:tc>
          <w:tcPr>
            <w:tcW w:w="94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AM only</w:t>
            </w:r>
          </w:p>
        </w:tc>
        <w:tc>
          <w:tcPr>
            <w:tcW w:w="1475" w:type="dxa"/>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Yes</w:t>
            </w:r>
          </w:p>
        </w:tc>
      </w:tr>
      <w:tr w:rsidR="003F14CD" w:rsidRPr="00756163" w:rsidTr="00220B91">
        <w:trPr>
          <w:trHeight w:val="380"/>
        </w:trPr>
        <w:tc>
          <w:tcPr>
            <w:tcW w:w="1360" w:type="dxa"/>
            <w:vMerge/>
            <w:tcBorders>
              <w:bottom w:val="single" w:sz="8" w:space="0" w:color="000000"/>
            </w:tcBorders>
            <w:tcMar>
              <w:top w:w="100" w:type="dxa"/>
              <w:left w:w="100" w:type="dxa"/>
              <w:bottom w:w="100" w:type="dxa"/>
              <w:right w:w="100" w:type="dxa"/>
            </w:tcMar>
          </w:tcPr>
          <w:p w:rsidR="003F14CD" w:rsidRPr="00756163" w:rsidRDefault="003F14CD">
            <w:pPr>
              <w:widowControl w:val="0"/>
              <w:spacing w:line="240" w:lineRule="auto"/>
              <w:rPr>
                <w:sz w:val="16"/>
                <w:szCs w:val="16"/>
              </w:rPr>
            </w:pPr>
          </w:p>
        </w:tc>
        <w:tc>
          <w:tcPr>
            <w:tcW w:w="1620" w:type="dxa"/>
            <w:tcBorders>
              <w:bottom w:val="single" w:sz="8" w:space="0" w:color="000000"/>
            </w:tcBorders>
            <w:tcMar>
              <w:top w:w="100" w:type="dxa"/>
              <w:left w:w="100" w:type="dxa"/>
              <w:bottom w:w="100" w:type="dxa"/>
              <w:right w:w="100" w:type="dxa"/>
            </w:tcMar>
          </w:tcPr>
          <w:p w:rsidR="003F14CD" w:rsidRPr="00756163" w:rsidRDefault="00D57A31">
            <w:pPr>
              <w:widowControl w:val="0"/>
              <w:spacing w:line="240" w:lineRule="auto"/>
              <w:rPr>
                <w:sz w:val="16"/>
                <w:szCs w:val="16"/>
              </w:rPr>
            </w:pPr>
            <w:r w:rsidRPr="0046418E">
              <w:rPr>
                <w:sz w:val="16"/>
                <w:szCs w:val="16"/>
              </w:rPr>
              <w:t>EMT I&amp;II</w:t>
            </w:r>
          </w:p>
        </w:tc>
        <w:tc>
          <w:tcPr>
            <w:tcW w:w="675" w:type="dxa"/>
            <w:tcBorders>
              <w:bottom w:val="single" w:sz="8" w:space="0" w:color="000000"/>
            </w:tcBorders>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8333</w:t>
            </w:r>
          </w:p>
          <w:p w:rsidR="003F14CD" w:rsidRPr="00756163" w:rsidRDefault="00D57A31">
            <w:pPr>
              <w:widowControl w:val="0"/>
              <w:spacing w:line="240" w:lineRule="auto"/>
              <w:rPr>
                <w:sz w:val="16"/>
                <w:szCs w:val="16"/>
              </w:rPr>
            </w:pPr>
            <w:r w:rsidRPr="00756163">
              <w:rPr>
                <w:sz w:val="16"/>
                <w:szCs w:val="16"/>
              </w:rPr>
              <w:t>8334</w:t>
            </w:r>
          </w:p>
        </w:tc>
        <w:tc>
          <w:tcPr>
            <w:tcW w:w="765" w:type="dxa"/>
            <w:tcBorders>
              <w:bottom w:val="single" w:sz="8" w:space="0" w:color="000000"/>
            </w:tcBorders>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 xml:space="preserve">1 year </w:t>
            </w:r>
          </w:p>
        </w:tc>
        <w:tc>
          <w:tcPr>
            <w:tcW w:w="870" w:type="dxa"/>
            <w:tcBorders>
              <w:bottom w:val="single" w:sz="8" w:space="0" w:color="000000"/>
            </w:tcBorders>
            <w:tcMar>
              <w:top w:w="100" w:type="dxa"/>
              <w:left w:w="100" w:type="dxa"/>
              <w:bottom w:w="100" w:type="dxa"/>
              <w:right w:w="100" w:type="dxa"/>
            </w:tcMar>
          </w:tcPr>
          <w:p w:rsidR="00667E71" w:rsidRPr="00756163" w:rsidRDefault="00D57A31" w:rsidP="00220B91">
            <w:pPr>
              <w:widowControl w:val="0"/>
              <w:spacing w:line="240" w:lineRule="auto"/>
              <w:rPr>
                <w:sz w:val="16"/>
                <w:szCs w:val="16"/>
              </w:rPr>
            </w:pPr>
            <w:r w:rsidRPr="00756163">
              <w:rPr>
                <w:sz w:val="16"/>
                <w:szCs w:val="16"/>
              </w:rPr>
              <w:t xml:space="preserve">Age 16 on first day </w:t>
            </w:r>
          </w:p>
        </w:tc>
        <w:tc>
          <w:tcPr>
            <w:tcW w:w="1080" w:type="dxa"/>
            <w:tcBorders>
              <w:bottom w:val="single" w:sz="8" w:space="0" w:color="000000"/>
            </w:tcBorders>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PVCC- Credits TBD</w:t>
            </w:r>
          </w:p>
        </w:tc>
        <w:tc>
          <w:tcPr>
            <w:tcW w:w="1380" w:type="dxa"/>
            <w:tcBorders>
              <w:bottom w:val="single" w:sz="8" w:space="0" w:color="000000"/>
            </w:tcBorders>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State certified EMT-B, CPR</w:t>
            </w:r>
          </w:p>
        </w:tc>
        <w:tc>
          <w:tcPr>
            <w:tcW w:w="945" w:type="dxa"/>
            <w:tcBorders>
              <w:bottom w:val="single" w:sz="8" w:space="0" w:color="000000"/>
            </w:tcBorders>
            <w:tcMar>
              <w:top w:w="100" w:type="dxa"/>
              <w:left w:w="100" w:type="dxa"/>
              <w:bottom w:w="100" w:type="dxa"/>
              <w:right w:w="100" w:type="dxa"/>
            </w:tcMar>
          </w:tcPr>
          <w:p w:rsidR="003F14CD" w:rsidRPr="00756163" w:rsidRDefault="00D57A31">
            <w:pPr>
              <w:widowControl w:val="0"/>
              <w:spacing w:line="240" w:lineRule="auto"/>
              <w:rPr>
                <w:sz w:val="16"/>
                <w:szCs w:val="16"/>
              </w:rPr>
            </w:pPr>
            <w:r w:rsidRPr="00756163">
              <w:rPr>
                <w:sz w:val="16"/>
                <w:szCs w:val="16"/>
              </w:rPr>
              <w:t>PM only</w:t>
            </w:r>
          </w:p>
        </w:tc>
        <w:tc>
          <w:tcPr>
            <w:tcW w:w="1475" w:type="dxa"/>
            <w:tcBorders>
              <w:bottom w:val="single" w:sz="8" w:space="0" w:color="000000"/>
            </w:tcBorders>
            <w:tcMar>
              <w:top w:w="100" w:type="dxa"/>
              <w:left w:w="100" w:type="dxa"/>
              <w:bottom w:w="100" w:type="dxa"/>
              <w:right w:w="100" w:type="dxa"/>
            </w:tcMar>
          </w:tcPr>
          <w:p w:rsidR="003F14CD" w:rsidRPr="00756163" w:rsidRDefault="00767037">
            <w:pPr>
              <w:widowControl w:val="0"/>
              <w:spacing w:line="240" w:lineRule="auto"/>
              <w:rPr>
                <w:sz w:val="16"/>
                <w:szCs w:val="16"/>
              </w:rPr>
            </w:pPr>
            <w:r>
              <w:rPr>
                <w:sz w:val="16"/>
                <w:szCs w:val="16"/>
              </w:rPr>
              <w:t>No</w:t>
            </w:r>
          </w:p>
        </w:tc>
      </w:tr>
      <w:tr w:rsidR="00667E71" w:rsidRPr="00756163" w:rsidTr="00220B91">
        <w:trPr>
          <w:trHeight w:val="380"/>
        </w:trPr>
        <w:tc>
          <w:tcPr>
            <w:tcW w:w="1360"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Program</w:t>
            </w:r>
          </w:p>
        </w:tc>
        <w:tc>
          <w:tcPr>
            <w:tcW w:w="1620"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Class</w:t>
            </w:r>
          </w:p>
        </w:tc>
        <w:tc>
          <w:tcPr>
            <w:tcW w:w="675"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State Code</w:t>
            </w:r>
          </w:p>
        </w:tc>
        <w:tc>
          <w:tcPr>
            <w:tcW w:w="765"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2"/>
                <w:szCs w:val="12"/>
              </w:rPr>
            </w:pPr>
            <w:r w:rsidRPr="00756163">
              <w:rPr>
                <w:b/>
                <w:sz w:val="12"/>
                <w:szCs w:val="12"/>
              </w:rPr>
              <w:t>Duration</w:t>
            </w:r>
          </w:p>
        </w:tc>
        <w:tc>
          <w:tcPr>
            <w:tcW w:w="870"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Grades</w:t>
            </w:r>
          </w:p>
        </w:tc>
        <w:tc>
          <w:tcPr>
            <w:tcW w:w="1080"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Dual Enrolled</w:t>
            </w:r>
          </w:p>
        </w:tc>
        <w:tc>
          <w:tcPr>
            <w:tcW w:w="1380"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Credential</w:t>
            </w:r>
          </w:p>
        </w:tc>
        <w:tc>
          <w:tcPr>
            <w:tcW w:w="945" w:type="dxa"/>
            <w:tcBorders>
              <w:bottom w:val="single" w:sz="8" w:space="0" w:color="000000"/>
            </w:tcBorders>
            <w:shd w:val="clear" w:color="auto" w:fill="FFC000" w:themeFill="accent4"/>
            <w:tcMar>
              <w:top w:w="100" w:type="dxa"/>
              <w:left w:w="100" w:type="dxa"/>
              <w:bottom w:w="100" w:type="dxa"/>
              <w:right w:w="100" w:type="dxa"/>
            </w:tcMar>
          </w:tcPr>
          <w:p w:rsidR="00667E71" w:rsidRPr="00756163" w:rsidRDefault="00667E71" w:rsidP="00D273F8">
            <w:pPr>
              <w:widowControl w:val="0"/>
              <w:spacing w:line="240" w:lineRule="auto"/>
              <w:rPr>
                <w:sz w:val="16"/>
                <w:szCs w:val="16"/>
              </w:rPr>
            </w:pPr>
            <w:r w:rsidRPr="00756163">
              <w:rPr>
                <w:b/>
                <w:sz w:val="16"/>
                <w:szCs w:val="16"/>
              </w:rPr>
              <w:t>AM</w:t>
            </w:r>
          </w:p>
          <w:p w:rsidR="00667E71" w:rsidRPr="00756163" w:rsidRDefault="00667E71" w:rsidP="00D273F8">
            <w:pPr>
              <w:widowControl w:val="0"/>
              <w:spacing w:line="240" w:lineRule="auto"/>
              <w:rPr>
                <w:sz w:val="16"/>
                <w:szCs w:val="16"/>
              </w:rPr>
            </w:pPr>
            <w:r w:rsidRPr="00756163">
              <w:rPr>
                <w:b/>
                <w:sz w:val="16"/>
                <w:szCs w:val="16"/>
              </w:rPr>
              <w:t xml:space="preserve">or </w:t>
            </w:r>
          </w:p>
          <w:p w:rsidR="00667E71" w:rsidRPr="00756163" w:rsidRDefault="00667E71" w:rsidP="00D273F8">
            <w:pPr>
              <w:widowControl w:val="0"/>
              <w:spacing w:line="240" w:lineRule="auto"/>
              <w:rPr>
                <w:sz w:val="16"/>
                <w:szCs w:val="16"/>
              </w:rPr>
            </w:pPr>
            <w:r w:rsidRPr="00756163">
              <w:rPr>
                <w:b/>
                <w:sz w:val="16"/>
                <w:szCs w:val="16"/>
              </w:rPr>
              <w:t>PM</w:t>
            </w:r>
          </w:p>
        </w:tc>
        <w:tc>
          <w:tcPr>
            <w:tcW w:w="1475" w:type="dxa"/>
            <w:tcBorders>
              <w:bottom w:val="single" w:sz="8" w:space="0" w:color="000000"/>
            </w:tcBorders>
            <w:shd w:val="clear" w:color="auto" w:fill="FFC000" w:themeFill="accent4"/>
            <w:tcMar>
              <w:top w:w="100" w:type="dxa"/>
              <w:left w:w="100" w:type="dxa"/>
              <w:bottom w:w="100" w:type="dxa"/>
              <w:right w:w="100" w:type="dxa"/>
            </w:tcMar>
          </w:tcPr>
          <w:p w:rsidR="00220B91" w:rsidRPr="00220B91" w:rsidRDefault="0046418E" w:rsidP="00D273F8">
            <w:pPr>
              <w:widowControl w:val="0"/>
              <w:spacing w:line="240" w:lineRule="auto"/>
              <w:rPr>
                <w:b/>
                <w:sz w:val="16"/>
                <w:szCs w:val="16"/>
              </w:rPr>
            </w:pPr>
            <w:r>
              <w:rPr>
                <w:b/>
                <w:sz w:val="16"/>
                <w:szCs w:val="16"/>
              </w:rPr>
              <w:t>English</w:t>
            </w:r>
            <w:r w:rsidR="00667E71" w:rsidRPr="00756163">
              <w:rPr>
                <w:b/>
                <w:sz w:val="16"/>
                <w:szCs w:val="16"/>
              </w:rPr>
              <w:t xml:space="preserve"> classes  Available</w:t>
            </w:r>
          </w:p>
        </w:tc>
      </w:tr>
      <w:tr w:rsidR="00220B91" w:rsidRPr="00756163" w:rsidTr="00220B91">
        <w:trPr>
          <w:trHeight w:val="380"/>
        </w:trPr>
        <w:tc>
          <w:tcPr>
            <w:tcW w:w="1360"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A6774">
              <w:rPr>
                <w:sz w:val="16"/>
                <w:szCs w:val="16"/>
              </w:rPr>
              <w:t>Fire Service Academy</w:t>
            </w:r>
          </w:p>
        </w:tc>
        <w:tc>
          <w:tcPr>
            <w:tcW w:w="1620"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Firefighter I &amp; II</w:t>
            </w:r>
          </w:p>
        </w:tc>
        <w:tc>
          <w:tcPr>
            <w:tcW w:w="675"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8705</w:t>
            </w:r>
          </w:p>
          <w:p w:rsidR="00220B91" w:rsidRPr="00756163" w:rsidRDefault="00220B91" w:rsidP="00D273F8">
            <w:pPr>
              <w:widowControl w:val="0"/>
              <w:spacing w:line="240" w:lineRule="auto"/>
              <w:rPr>
                <w:sz w:val="16"/>
                <w:szCs w:val="16"/>
              </w:rPr>
            </w:pPr>
            <w:r w:rsidRPr="00756163">
              <w:rPr>
                <w:sz w:val="16"/>
                <w:szCs w:val="16"/>
              </w:rPr>
              <w:t>8706</w:t>
            </w:r>
          </w:p>
        </w:tc>
        <w:tc>
          <w:tcPr>
            <w:tcW w:w="765"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1 year</w:t>
            </w:r>
          </w:p>
        </w:tc>
        <w:tc>
          <w:tcPr>
            <w:tcW w:w="870"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 xml:space="preserve">Age 16 on first </w:t>
            </w:r>
            <w:r>
              <w:rPr>
                <w:sz w:val="16"/>
                <w:szCs w:val="16"/>
              </w:rPr>
              <w:t>day</w:t>
            </w:r>
          </w:p>
        </w:tc>
        <w:tc>
          <w:tcPr>
            <w:tcW w:w="1080"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Reynolds CC-</w:t>
            </w:r>
          </w:p>
          <w:p w:rsidR="00220B91" w:rsidRPr="00756163" w:rsidRDefault="00220B91" w:rsidP="00D273F8">
            <w:pPr>
              <w:widowControl w:val="0"/>
              <w:spacing w:line="240" w:lineRule="auto"/>
              <w:rPr>
                <w:sz w:val="16"/>
                <w:szCs w:val="16"/>
              </w:rPr>
            </w:pPr>
            <w:r w:rsidRPr="00756163">
              <w:rPr>
                <w:sz w:val="16"/>
                <w:szCs w:val="16"/>
              </w:rPr>
              <w:t>6 Credits</w:t>
            </w:r>
          </w:p>
          <w:p w:rsidR="00220B91" w:rsidRPr="00756163" w:rsidRDefault="00220B91" w:rsidP="00D273F8">
            <w:pPr>
              <w:widowControl w:val="0"/>
              <w:spacing w:line="240" w:lineRule="auto"/>
              <w:rPr>
                <w:sz w:val="16"/>
                <w:szCs w:val="16"/>
              </w:rPr>
            </w:pPr>
            <w:r w:rsidRPr="00756163">
              <w:rPr>
                <w:sz w:val="16"/>
                <w:szCs w:val="16"/>
              </w:rPr>
              <w:t>PVCC</w:t>
            </w:r>
          </w:p>
          <w:p w:rsidR="00220B91" w:rsidRPr="00756163" w:rsidRDefault="00220B91" w:rsidP="00D273F8">
            <w:pPr>
              <w:widowControl w:val="0"/>
              <w:spacing w:line="240" w:lineRule="auto"/>
              <w:rPr>
                <w:sz w:val="16"/>
                <w:szCs w:val="16"/>
              </w:rPr>
            </w:pPr>
            <w:r w:rsidRPr="00756163">
              <w:rPr>
                <w:sz w:val="16"/>
                <w:szCs w:val="16"/>
              </w:rPr>
              <w:t>2 Credits</w:t>
            </w:r>
          </w:p>
        </w:tc>
        <w:tc>
          <w:tcPr>
            <w:tcW w:w="1380"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State Firefighting 1&amp;2, CPR, First Aid, Hazmat</w:t>
            </w:r>
            <w:r>
              <w:rPr>
                <w:sz w:val="16"/>
                <w:szCs w:val="16"/>
              </w:rPr>
              <w:t>, FEMA 100, FEMA 200, FEMA 700</w:t>
            </w:r>
          </w:p>
        </w:tc>
        <w:tc>
          <w:tcPr>
            <w:tcW w:w="945"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AM only</w:t>
            </w:r>
          </w:p>
        </w:tc>
        <w:tc>
          <w:tcPr>
            <w:tcW w:w="1475" w:type="dxa"/>
            <w:tcBorders>
              <w:bottom w:val="single" w:sz="8" w:space="0" w:color="000000"/>
            </w:tcBorders>
            <w:shd w:val="clear" w:color="auto" w:fill="FFFFFF" w:themeFill="background1"/>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Yes</w:t>
            </w:r>
          </w:p>
        </w:tc>
      </w:tr>
      <w:tr w:rsidR="00220B91" w:rsidRPr="00756163" w:rsidTr="00220B91">
        <w:trPr>
          <w:trHeight w:val="380"/>
        </w:trPr>
        <w:tc>
          <w:tcPr>
            <w:tcW w:w="1360"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lastRenderedPageBreak/>
              <w:t>Program</w:t>
            </w:r>
          </w:p>
        </w:tc>
        <w:tc>
          <w:tcPr>
            <w:tcW w:w="1620"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t>Class</w:t>
            </w:r>
          </w:p>
        </w:tc>
        <w:tc>
          <w:tcPr>
            <w:tcW w:w="675"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t>State Code</w:t>
            </w:r>
          </w:p>
        </w:tc>
        <w:tc>
          <w:tcPr>
            <w:tcW w:w="765"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2"/>
                <w:szCs w:val="12"/>
              </w:rPr>
            </w:pPr>
            <w:r w:rsidRPr="00756163">
              <w:rPr>
                <w:b/>
                <w:sz w:val="12"/>
                <w:szCs w:val="12"/>
              </w:rPr>
              <w:t>Duration</w:t>
            </w:r>
          </w:p>
        </w:tc>
        <w:tc>
          <w:tcPr>
            <w:tcW w:w="870"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t>Grades</w:t>
            </w:r>
          </w:p>
        </w:tc>
        <w:tc>
          <w:tcPr>
            <w:tcW w:w="1080"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t>Dual Enrolled</w:t>
            </w:r>
          </w:p>
        </w:tc>
        <w:tc>
          <w:tcPr>
            <w:tcW w:w="1380"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t>Credential</w:t>
            </w:r>
          </w:p>
        </w:tc>
        <w:tc>
          <w:tcPr>
            <w:tcW w:w="945" w:type="dxa"/>
            <w:shd w:val="clear" w:color="auto" w:fill="FFC000" w:themeFill="accent4"/>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b/>
                <w:sz w:val="16"/>
                <w:szCs w:val="16"/>
              </w:rPr>
              <w:t>AM</w:t>
            </w:r>
          </w:p>
          <w:p w:rsidR="00220B91" w:rsidRPr="00756163" w:rsidRDefault="00220B91" w:rsidP="00D273F8">
            <w:pPr>
              <w:widowControl w:val="0"/>
              <w:spacing w:line="240" w:lineRule="auto"/>
              <w:rPr>
                <w:sz w:val="16"/>
                <w:szCs w:val="16"/>
              </w:rPr>
            </w:pPr>
            <w:r w:rsidRPr="00756163">
              <w:rPr>
                <w:b/>
                <w:sz w:val="16"/>
                <w:szCs w:val="16"/>
              </w:rPr>
              <w:t xml:space="preserve">or </w:t>
            </w:r>
          </w:p>
          <w:p w:rsidR="00220B91" w:rsidRPr="00756163" w:rsidRDefault="00220B91" w:rsidP="00D273F8">
            <w:pPr>
              <w:widowControl w:val="0"/>
              <w:spacing w:line="240" w:lineRule="auto"/>
              <w:rPr>
                <w:sz w:val="16"/>
                <w:szCs w:val="16"/>
              </w:rPr>
            </w:pPr>
            <w:r w:rsidRPr="00756163">
              <w:rPr>
                <w:b/>
                <w:sz w:val="16"/>
                <w:szCs w:val="16"/>
              </w:rPr>
              <w:t>PM</w:t>
            </w:r>
          </w:p>
        </w:tc>
        <w:tc>
          <w:tcPr>
            <w:tcW w:w="1475" w:type="dxa"/>
            <w:shd w:val="clear" w:color="auto" w:fill="FFC000" w:themeFill="accent4"/>
            <w:tcMar>
              <w:top w:w="100" w:type="dxa"/>
              <w:left w:w="100" w:type="dxa"/>
              <w:bottom w:w="100" w:type="dxa"/>
              <w:right w:w="100" w:type="dxa"/>
            </w:tcMar>
          </w:tcPr>
          <w:p w:rsidR="00220B91" w:rsidRPr="00220B91" w:rsidRDefault="001D4199" w:rsidP="001D4199">
            <w:pPr>
              <w:widowControl w:val="0"/>
              <w:spacing w:line="240" w:lineRule="auto"/>
              <w:rPr>
                <w:b/>
                <w:sz w:val="16"/>
                <w:szCs w:val="16"/>
              </w:rPr>
            </w:pPr>
            <w:r>
              <w:rPr>
                <w:b/>
                <w:sz w:val="16"/>
                <w:szCs w:val="16"/>
              </w:rPr>
              <w:t xml:space="preserve">English </w:t>
            </w:r>
            <w:r w:rsidR="00220B91" w:rsidRPr="00756163">
              <w:rPr>
                <w:b/>
                <w:sz w:val="16"/>
                <w:szCs w:val="16"/>
              </w:rPr>
              <w:t>classes  Available</w:t>
            </w:r>
          </w:p>
        </w:tc>
      </w:tr>
      <w:tr w:rsidR="00220B91" w:rsidRPr="00756163" w:rsidTr="00103640">
        <w:trPr>
          <w:trHeight w:val="380"/>
        </w:trPr>
        <w:tc>
          <w:tcPr>
            <w:tcW w:w="1360" w:type="dxa"/>
            <w:vMerge w:val="restart"/>
            <w:tcMar>
              <w:top w:w="100" w:type="dxa"/>
              <w:left w:w="100" w:type="dxa"/>
              <w:bottom w:w="100" w:type="dxa"/>
              <w:right w:w="100" w:type="dxa"/>
            </w:tcMar>
          </w:tcPr>
          <w:p w:rsidR="00220B91" w:rsidRPr="00220B91" w:rsidRDefault="00220B91">
            <w:pPr>
              <w:widowControl w:val="0"/>
              <w:spacing w:line="240" w:lineRule="auto"/>
              <w:rPr>
                <w:sz w:val="16"/>
                <w:szCs w:val="16"/>
              </w:rPr>
            </w:pPr>
            <w:r w:rsidRPr="00220B91">
              <w:rPr>
                <w:sz w:val="16"/>
                <w:szCs w:val="16"/>
              </w:rPr>
              <w:t xml:space="preserve">Auto Service Tech </w:t>
            </w: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Auto Tech I</w:t>
            </w:r>
          </w:p>
          <w:p w:rsidR="00220B91" w:rsidRPr="00756163" w:rsidRDefault="00220B91">
            <w:pPr>
              <w:widowControl w:val="0"/>
              <w:spacing w:line="240" w:lineRule="auto"/>
              <w:rPr>
                <w:sz w:val="16"/>
                <w:szCs w:val="16"/>
              </w:rPr>
            </w:pP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8506</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10-12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Reynolds CC</w:t>
            </w:r>
          </w:p>
          <w:p w:rsidR="00220B91" w:rsidRPr="00756163" w:rsidRDefault="00220B91">
            <w:pPr>
              <w:widowControl w:val="0"/>
              <w:spacing w:line="240" w:lineRule="auto"/>
              <w:rPr>
                <w:sz w:val="16"/>
                <w:szCs w:val="16"/>
              </w:rPr>
            </w:pPr>
            <w:r w:rsidRPr="00756163">
              <w:rPr>
                <w:sz w:val="16"/>
                <w:szCs w:val="16"/>
              </w:rPr>
              <w:t>10 credits</w:t>
            </w: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w:t>
            </w:r>
            <w:r>
              <w:rPr>
                <w:sz w:val="16"/>
                <w:szCs w:val="16"/>
              </w:rPr>
              <w:t xml:space="preserve"> Only</w:t>
            </w:r>
          </w:p>
          <w:p w:rsidR="00220B91" w:rsidRPr="00756163" w:rsidRDefault="00220B91">
            <w:pPr>
              <w:widowControl w:val="0"/>
              <w:spacing w:line="240" w:lineRule="auto"/>
              <w:rPr>
                <w:sz w:val="16"/>
                <w:szCs w:val="16"/>
              </w:rPr>
            </w:pP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tcMar>
              <w:top w:w="100" w:type="dxa"/>
              <w:left w:w="100" w:type="dxa"/>
              <w:bottom w:w="100" w:type="dxa"/>
              <w:right w:w="100" w:type="dxa"/>
            </w:tcMar>
          </w:tcPr>
          <w:p w:rsidR="00220B91" w:rsidRPr="00220B91" w:rsidRDefault="00220B91">
            <w:pPr>
              <w:widowControl w:val="0"/>
              <w:spacing w:line="240" w:lineRule="auto"/>
              <w:rPr>
                <w:sz w:val="16"/>
                <w:szCs w:val="16"/>
              </w:rPr>
            </w:pP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Auto Tech II</w:t>
            </w:r>
          </w:p>
          <w:p w:rsidR="00220B91" w:rsidRPr="00756163" w:rsidRDefault="00220B91">
            <w:pPr>
              <w:widowControl w:val="0"/>
              <w:spacing w:line="240" w:lineRule="auto"/>
              <w:rPr>
                <w:sz w:val="16"/>
                <w:szCs w:val="16"/>
              </w:rPr>
            </w:pP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8507</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11-12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Reynolds CC</w:t>
            </w:r>
          </w:p>
          <w:p w:rsidR="00220B91" w:rsidRPr="00756163" w:rsidRDefault="00220B91">
            <w:pPr>
              <w:widowControl w:val="0"/>
              <w:spacing w:line="240" w:lineRule="auto"/>
              <w:rPr>
                <w:sz w:val="16"/>
                <w:szCs w:val="16"/>
              </w:rPr>
            </w:pPr>
            <w:r w:rsidRPr="00756163">
              <w:rPr>
                <w:sz w:val="16"/>
                <w:szCs w:val="16"/>
              </w:rPr>
              <w:t>10 credits</w:t>
            </w: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AYES</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val="restart"/>
            <w:tcMar>
              <w:top w:w="100" w:type="dxa"/>
              <w:left w:w="100" w:type="dxa"/>
              <w:bottom w:w="100" w:type="dxa"/>
              <w:right w:w="100" w:type="dxa"/>
            </w:tcMar>
          </w:tcPr>
          <w:p w:rsidR="00220B91" w:rsidRPr="00220B91" w:rsidRDefault="00220B91">
            <w:pPr>
              <w:widowControl w:val="0"/>
              <w:spacing w:line="240" w:lineRule="auto"/>
              <w:rPr>
                <w:sz w:val="16"/>
                <w:szCs w:val="16"/>
              </w:rPr>
            </w:pPr>
          </w:p>
          <w:p w:rsidR="00220B91" w:rsidRPr="00220B91" w:rsidRDefault="00220B91">
            <w:pPr>
              <w:widowControl w:val="0"/>
              <w:spacing w:line="240" w:lineRule="auto"/>
              <w:rPr>
                <w:sz w:val="16"/>
                <w:szCs w:val="16"/>
              </w:rPr>
            </w:pPr>
            <w:r w:rsidRPr="00220B91">
              <w:rPr>
                <w:sz w:val="16"/>
                <w:szCs w:val="16"/>
              </w:rPr>
              <w:t>Auto Body Tech</w:t>
            </w: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Auto Body Technology  I &amp; II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8676</w:t>
            </w:r>
          </w:p>
          <w:p w:rsidR="00220B91" w:rsidRPr="00756163" w:rsidRDefault="00220B91">
            <w:pPr>
              <w:widowControl w:val="0"/>
              <w:spacing w:line="240" w:lineRule="auto"/>
              <w:rPr>
                <w:sz w:val="16"/>
                <w:szCs w:val="16"/>
              </w:rPr>
            </w:pPr>
            <w:r w:rsidRPr="00756163">
              <w:rPr>
                <w:sz w:val="16"/>
                <w:szCs w:val="16"/>
              </w:rPr>
              <w:t>8677</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NOCTI</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w:t>
            </w:r>
          </w:p>
          <w:p w:rsidR="00220B91" w:rsidRPr="00756163" w:rsidRDefault="00220B91">
            <w:pPr>
              <w:widowControl w:val="0"/>
              <w:spacing w:line="240" w:lineRule="auto"/>
              <w:rPr>
                <w:sz w:val="16"/>
                <w:szCs w:val="16"/>
              </w:rPr>
            </w:pPr>
            <w:r w:rsidRPr="00756163">
              <w:rPr>
                <w:sz w:val="16"/>
                <w:szCs w:val="16"/>
              </w:rPr>
              <w:t>PM</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620" w:type="dxa"/>
            <w:tcMar>
              <w:top w:w="100" w:type="dxa"/>
              <w:left w:w="100" w:type="dxa"/>
              <w:bottom w:w="100" w:type="dxa"/>
              <w:right w:w="100" w:type="dxa"/>
            </w:tcMar>
          </w:tcPr>
          <w:p w:rsidR="00220B91" w:rsidRPr="0046418E" w:rsidRDefault="00220B91">
            <w:pPr>
              <w:widowControl w:val="0"/>
              <w:spacing w:line="240" w:lineRule="auto"/>
              <w:rPr>
                <w:sz w:val="16"/>
                <w:szCs w:val="16"/>
              </w:rPr>
            </w:pPr>
            <w:r w:rsidRPr="0046418E">
              <w:rPr>
                <w:sz w:val="16"/>
                <w:szCs w:val="16"/>
              </w:rPr>
              <w:t xml:space="preserve">Auto Body Technology </w:t>
            </w:r>
          </w:p>
          <w:p w:rsidR="00220B91" w:rsidRPr="00756163" w:rsidRDefault="00220B91">
            <w:pPr>
              <w:widowControl w:val="0"/>
              <w:spacing w:line="240" w:lineRule="auto"/>
              <w:rPr>
                <w:sz w:val="16"/>
                <w:szCs w:val="16"/>
              </w:rPr>
            </w:pPr>
            <w:r w:rsidRPr="0046418E">
              <w:rPr>
                <w:sz w:val="16"/>
                <w:szCs w:val="16"/>
              </w:rPr>
              <w:t>III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8680</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11-12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NOCTI</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Career Exploration</w:t>
            </w:r>
          </w:p>
        </w:tc>
        <w:tc>
          <w:tcPr>
            <w:tcW w:w="1620"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CATEC Exploratory</w:t>
            </w:r>
          </w:p>
        </w:tc>
        <w:tc>
          <w:tcPr>
            <w:tcW w:w="675"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9071</w:t>
            </w:r>
          </w:p>
        </w:tc>
        <w:tc>
          <w:tcPr>
            <w:tcW w:w="765"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Pr>
                <w:sz w:val="16"/>
                <w:szCs w:val="16"/>
              </w:rPr>
              <w:t>9-10</w:t>
            </w:r>
          </w:p>
        </w:tc>
        <w:tc>
          <w:tcPr>
            <w:tcW w:w="1080"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p>
        </w:tc>
        <w:tc>
          <w:tcPr>
            <w:tcW w:w="945"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Pr>
                <w:sz w:val="16"/>
                <w:szCs w:val="16"/>
              </w:rPr>
              <w:t>AM</w:t>
            </w:r>
          </w:p>
          <w:p w:rsidR="00220B91" w:rsidRPr="00756163" w:rsidRDefault="00220B91" w:rsidP="00D273F8">
            <w:pPr>
              <w:widowControl w:val="0"/>
              <w:spacing w:line="240" w:lineRule="auto"/>
              <w:rPr>
                <w:sz w:val="16"/>
                <w:szCs w:val="16"/>
              </w:rPr>
            </w:pPr>
            <w:r>
              <w:rPr>
                <w:sz w:val="16"/>
                <w:szCs w:val="16"/>
              </w:rPr>
              <w:t>PM</w:t>
            </w:r>
          </w:p>
        </w:tc>
        <w:tc>
          <w:tcPr>
            <w:tcW w:w="1475" w:type="dxa"/>
            <w:tcMar>
              <w:top w:w="100" w:type="dxa"/>
              <w:left w:w="100" w:type="dxa"/>
              <w:bottom w:w="100" w:type="dxa"/>
              <w:right w:w="100" w:type="dxa"/>
            </w:tcMar>
          </w:tcPr>
          <w:p w:rsidR="00220B91" w:rsidRPr="00756163" w:rsidRDefault="00220B91" w:rsidP="00D273F8">
            <w:pPr>
              <w:widowControl w:val="0"/>
              <w:spacing w:line="240" w:lineRule="auto"/>
              <w:rPr>
                <w:sz w:val="16"/>
                <w:szCs w:val="16"/>
              </w:rPr>
            </w:pPr>
            <w:r>
              <w:rPr>
                <w:sz w:val="16"/>
                <w:szCs w:val="16"/>
              </w:rPr>
              <w:t>Yes (based on enrollment numbers)</w:t>
            </w:r>
          </w:p>
        </w:tc>
      </w:tr>
      <w:tr w:rsidR="00220B91" w:rsidRPr="00756163" w:rsidTr="00103640">
        <w:trPr>
          <w:trHeight w:val="380"/>
        </w:trPr>
        <w:tc>
          <w:tcPr>
            <w:tcW w:w="1360" w:type="dxa"/>
            <w:vMerge w:val="restart"/>
            <w:tcMar>
              <w:top w:w="100" w:type="dxa"/>
              <w:left w:w="100" w:type="dxa"/>
              <w:bottom w:w="100" w:type="dxa"/>
              <w:right w:w="100" w:type="dxa"/>
            </w:tcMar>
          </w:tcPr>
          <w:p w:rsidR="00220B91" w:rsidRPr="00756163" w:rsidRDefault="00220B91">
            <w:pPr>
              <w:widowControl w:val="0"/>
              <w:spacing w:line="240" w:lineRule="auto"/>
              <w:rPr>
                <w:sz w:val="16"/>
                <w:szCs w:val="16"/>
              </w:rPr>
            </w:pPr>
          </w:p>
          <w:p w:rsidR="00220B91" w:rsidRPr="00756163" w:rsidRDefault="00220B91">
            <w:pPr>
              <w:widowControl w:val="0"/>
              <w:spacing w:line="240" w:lineRule="auto"/>
              <w:rPr>
                <w:sz w:val="16"/>
                <w:szCs w:val="16"/>
              </w:rPr>
            </w:pPr>
            <w:r w:rsidRPr="00756163">
              <w:rPr>
                <w:sz w:val="16"/>
                <w:szCs w:val="16"/>
              </w:rPr>
              <w:t>Building Trades</w:t>
            </w: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Building Trades I &amp; II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8515</w:t>
            </w:r>
          </w:p>
          <w:p w:rsidR="00220B91" w:rsidRPr="00756163" w:rsidRDefault="00220B91">
            <w:pPr>
              <w:widowControl w:val="0"/>
              <w:spacing w:line="240" w:lineRule="auto"/>
              <w:rPr>
                <w:sz w:val="16"/>
                <w:szCs w:val="16"/>
              </w:rPr>
            </w:pPr>
            <w:r w:rsidRPr="00756163">
              <w:rPr>
                <w:sz w:val="16"/>
                <w:szCs w:val="16"/>
              </w:rPr>
              <w:t>8516</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PVCC-</w:t>
            </w:r>
          </w:p>
          <w:p w:rsidR="00220B91" w:rsidRPr="00756163" w:rsidRDefault="00220B91">
            <w:pPr>
              <w:widowControl w:val="0"/>
              <w:spacing w:line="240" w:lineRule="auto"/>
              <w:rPr>
                <w:sz w:val="16"/>
                <w:szCs w:val="16"/>
              </w:rPr>
            </w:pPr>
            <w:r w:rsidRPr="00756163">
              <w:rPr>
                <w:sz w:val="16"/>
                <w:szCs w:val="16"/>
              </w:rPr>
              <w:t>9 Credits</w:t>
            </w: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NCCER, Construction Academy Assessments</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46418E">
              <w:rPr>
                <w:sz w:val="16"/>
                <w:szCs w:val="16"/>
              </w:rPr>
              <w:t>Electrician I&amp;II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8533</w:t>
            </w:r>
          </w:p>
          <w:p w:rsidR="00220B91" w:rsidRPr="00756163" w:rsidRDefault="00220B91">
            <w:pPr>
              <w:widowControl w:val="0"/>
              <w:spacing w:line="240" w:lineRule="auto"/>
              <w:rPr>
                <w:sz w:val="16"/>
                <w:szCs w:val="16"/>
              </w:rPr>
            </w:pPr>
            <w:r w:rsidRPr="00756163">
              <w:rPr>
                <w:sz w:val="16"/>
                <w:szCs w:val="16"/>
              </w:rPr>
              <w:t>8534</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NCCER, Construction Academy Assessments</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val="restart"/>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Culinary Arts</w:t>
            </w: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Professional Culinary Arts 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8275</w:t>
            </w:r>
          </w:p>
          <w:p w:rsidR="00220B91" w:rsidRPr="00756163" w:rsidRDefault="00220B91">
            <w:pPr>
              <w:widowControl w:val="0"/>
              <w:spacing w:line="240" w:lineRule="auto"/>
              <w:rPr>
                <w:sz w:val="16"/>
                <w:szCs w:val="16"/>
              </w:rPr>
            </w:pP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w:t>
            </w:r>
          </w:p>
        </w:tc>
        <w:tc>
          <w:tcPr>
            <w:tcW w:w="1080" w:type="dxa"/>
            <w:tcMar>
              <w:top w:w="100" w:type="dxa"/>
              <w:left w:w="100" w:type="dxa"/>
              <w:bottom w:w="100" w:type="dxa"/>
              <w:right w:w="100" w:type="dxa"/>
            </w:tcMar>
          </w:tcPr>
          <w:p w:rsidR="00220B91" w:rsidRPr="007E13CC" w:rsidRDefault="00220B91" w:rsidP="007E13CC">
            <w:pPr>
              <w:widowControl w:val="0"/>
              <w:spacing w:line="240" w:lineRule="auto"/>
              <w:rPr>
                <w:sz w:val="16"/>
                <w:szCs w:val="16"/>
              </w:rPr>
            </w:pPr>
            <w:r w:rsidRPr="007E13CC">
              <w:rPr>
                <w:sz w:val="16"/>
                <w:szCs w:val="16"/>
              </w:rPr>
              <w:t>PVCC-</w:t>
            </w:r>
          </w:p>
          <w:p w:rsidR="00220B91" w:rsidRPr="00756163" w:rsidRDefault="00220B91" w:rsidP="007E13CC">
            <w:pPr>
              <w:widowControl w:val="0"/>
              <w:spacing w:line="240" w:lineRule="auto"/>
              <w:rPr>
                <w:sz w:val="16"/>
                <w:szCs w:val="16"/>
              </w:rPr>
            </w:pPr>
            <w:r w:rsidRPr="007E13CC">
              <w:rPr>
                <w:sz w:val="16"/>
                <w:szCs w:val="16"/>
              </w:rPr>
              <w:t>TBD Credits</w:t>
            </w: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Serve Safe</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w:t>
            </w:r>
          </w:p>
          <w:p w:rsidR="00220B91" w:rsidRPr="00756163" w:rsidRDefault="00220B91">
            <w:pPr>
              <w:widowControl w:val="0"/>
              <w:spacing w:line="240" w:lineRule="auto"/>
              <w:rPr>
                <w:sz w:val="16"/>
                <w:szCs w:val="16"/>
              </w:rPr>
            </w:pPr>
            <w:r w:rsidRPr="00756163">
              <w:rPr>
                <w:sz w:val="16"/>
                <w:szCs w:val="16"/>
              </w:rPr>
              <w:t>PM</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Professional Culinary Arts II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8276</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10-12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PVCC-</w:t>
            </w:r>
          </w:p>
          <w:p w:rsidR="00220B91" w:rsidRPr="00756163" w:rsidRDefault="00220B91">
            <w:pPr>
              <w:widowControl w:val="0"/>
              <w:spacing w:line="240" w:lineRule="auto"/>
              <w:rPr>
                <w:sz w:val="16"/>
                <w:szCs w:val="16"/>
              </w:rPr>
            </w:pPr>
            <w:r>
              <w:rPr>
                <w:sz w:val="16"/>
                <w:szCs w:val="16"/>
              </w:rPr>
              <w:t>TBD</w:t>
            </w:r>
            <w:r w:rsidRPr="00756163">
              <w:rPr>
                <w:sz w:val="16"/>
                <w:szCs w:val="16"/>
              </w:rPr>
              <w:t xml:space="preserve"> Credits</w:t>
            </w: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NOCTI</w:t>
            </w:r>
          </w:p>
          <w:p w:rsidR="00220B91" w:rsidRPr="00756163" w:rsidRDefault="00220B91">
            <w:pPr>
              <w:widowControl w:val="0"/>
              <w:spacing w:line="240" w:lineRule="auto"/>
              <w:rPr>
                <w:sz w:val="16"/>
                <w:szCs w:val="16"/>
              </w:rPr>
            </w:pPr>
            <w:r w:rsidRPr="00756163">
              <w:rPr>
                <w:sz w:val="16"/>
                <w:szCs w:val="16"/>
              </w:rPr>
              <w:t>Serve Safe</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Intro to Culinary Arts</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8250</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 SPED</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Serve Safe</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No</w:t>
            </w:r>
          </w:p>
        </w:tc>
      </w:tr>
      <w:tr w:rsidR="00220B91" w:rsidRPr="00756163" w:rsidTr="00103640">
        <w:trPr>
          <w:trHeight w:val="380"/>
        </w:trPr>
        <w:tc>
          <w:tcPr>
            <w:tcW w:w="1360" w:type="dxa"/>
            <w:vMerge w:val="restart"/>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Cosmetology</w:t>
            </w: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Cosmetology 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8527</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w:t>
            </w:r>
          </w:p>
          <w:p w:rsidR="00220B91" w:rsidRPr="00756163" w:rsidRDefault="00220B91">
            <w:pPr>
              <w:widowControl w:val="0"/>
              <w:spacing w:line="240" w:lineRule="auto"/>
              <w:rPr>
                <w:sz w:val="16"/>
                <w:szCs w:val="16"/>
              </w:rPr>
            </w:pPr>
            <w:r w:rsidRPr="00756163">
              <w:rPr>
                <w:sz w:val="16"/>
                <w:szCs w:val="16"/>
              </w:rPr>
              <w:t>PM</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vMerge/>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D273F8">
              <w:rPr>
                <w:sz w:val="16"/>
                <w:szCs w:val="16"/>
              </w:rPr>
              <w:t>Cosmetology II/III</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8528</w:t>
            </w:r>
          </w:p>
          <w:p w:rsidR="00220B91" w:rsidRPr="00756163" w:rsidRDefault="00220B91">
            <w:pPr>
              <w:widowControl w:val="0"/>
              <w:spacing w:line="240" w:lineRule="auto"/>
              <w:rPr>
                <w:sz w:val="16"/>
                <w:szCs w:val="16"/>
              </w:rPr>
            </w:pPr>
            <w:r w:rsidRPr="00756163">
              <w:rPr>
                <w:sz w:val="16"/>
                <w:szCs w:val="16"/>
              </w:rPr>
              <w:t>8529</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11</w:t>
            </w:r>
            <w:r w:rsidRPr="00756163">
              <w:rPr>
                <w:sz w:val="16"/>
                <w:szCs w:val="16"/>
              </w:rPr>
              <w:t>-12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State Cosmetology License</w:t>
            </w: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AM</w:t>
            </w:r>
          </w:p>
          <w:p w:rsidR="00220B91" w:rsidRPr="00756163" w:rsidRDefault="00220B91">
            <w:pPr>
              <w:widowControl w:val="0"/>
              <w:spacing w:line="240" w:lineRule="auto"/>
              <w:rPr>
                <w:sz w:val="16"/>
                <w:szCs w:val="16"/>
              </w:rPr>
            </w:pPr>
            <w:r w:rsidRPr="00756163">
              <w:rPr>
                <w:sz w:val="16"/>
                <w:szCs w:val="16"/>
              </w:rPr>
              <w:t>PM</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Yes</w:t>
            </w:r>
          </w:p>
        </w:tc>
      </w:tr>
      <w:tr w:rsidR="00220B91" w:rsidRPr="00756163" w:rsidTr="00103640">
        <w:trPr>
          <w:trHeight w:val="380"/>
        </w:trPr>
        <w:tc>
          <w:tcPr>
            <w:tcW w:w="136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Music Industry</w:t>
            </w:r>
          </w:p>
        </w:tc>
        <w:tc>
          <w:tcPr>
            <w:tcW w:w="1620"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Music Industry</w:t>
            </w:r>
          </w:p>
        </w:tc>
        <w:tc>
          <w:tcPr>
            <w:tcW w:w="6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8640</w:t>
            </w:r>
          </w:p>
        </w:tc>
        <w:tc>
          <w:tcPr>
            <w:tcW w:w="76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1 year</w:t>
            </w:r>
          </w:p>
        </w:tc>
        <w:tc>
          <w:tcPr>
            <w:tcW w:w="870" w:type="dxa"/>
            <w:tcMar>
              <w:top w:w="100" w:type="dxa"/>
              <w:left w:w="100" w:type="dxa"/>
              <w:bottom w:w="100" w:type="dxa"/>
              <w:right w:w="100" w:type="dxa"/>
            </w:tcMar>
          </w:tcPr>
          <w:p w:rsidR="00220B91" w:rsidRPr="00756163" w:rsidRDefault="00220B91">
            <w:pPr>
              <w:widowControl w:val="0"/>
              <w:spacing w:line="240" w:lineRule="auto"/>
              <w:rPr>
                <w:sz w:val="16"/>
                <w:szCs w:val="16"/>
              </w:rPr>
            </w:pPr>
            <w:r>
              <w:rPr>
                <w:sz w:val="16"/>
                <w:szCs w:val="16"/>
              </w:rPr>
              <w:t>10</w:t>
            </w:r>
            <w:r w:rsidRPr="00756163">
              <w:rPr>
                <w:sz w:val="16"/>
                <w:szCs w:val="16"/>
              </w:rPr>
              <w:t>-12</w:t>
            </w:r>
          </w:p>
        </w:tc>
        <w:tc>
          <w:tcPr>
            <w:tcW w:w="10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1380" w:type="dxa"/>
            <w:tcMar>
              <w:top w:w="100" w:type="dxa"/>
              <w:left w:w="100" w:type="dxa"/>
              <w:bottom w:w="100" w:type="dxa"/>
              <w:right w:w="100" w:type="dxa"/>
            </w:tcMar>
          </w:tcPr>
          <w:p w:rsidR="00220B91" w:rsidRPr="00756163" w:rsidRDefault="00220B91">
            <w:pPr>
              <w:widowControl w:val="0"/>
              <w:spacing w:line="240" w:lineRule="auto"/>
              <w:rPr>
                <w:sz w:val="16"/>
                <w:szCs w:val="16"/>
              </w:rPr>
            </w:pPr>
          </w:p>
        </w:tc>
        <w:tc>
          <w:tcPr>
            <w:tcW w:w="94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PM only</w:t>
            </w:r>
          </w:p>
        </w:tc>
        <w:tc>
          <w:tcPr>
            <w:tcW w:w="1475" w:type="dxa"/>
            <w:tcMar>
              <w:top w:w="100" w:type="dxa"/>
              <w:left w:w="100" w:type="dxa"/>
              <w:bottom w:w="100" w:type="dxa"/>
              <w:right w:w="100" w:type="dxa"/>
            </w:tcMar>
          </w:tcPr>
          <w:p w:rsidR="00220B91" w:rsidRPr="00756163" w:rsidRDefault="00220B91">
            <w:pPr>
              <w:widowControl w:val="0"/>
              <w:spacing w:line="240" w:lineRule="auto"/>
              <w:rPr>
                <w:sz w:val="16"/>
                <w:szCs w:val="16"/>
              </w:rPr>
            </w:pPr>
            <w:r w:rsidRPr="00756163">
              <w:rPr>
                <w:sz w:val="16"/>
                <w:szCs w:val="16"/>
              </w:rPr>
              <w:t>No</w:t>
            </w:r>
          </w:p>
        </w:tc>
      </w:tr>
    </w:tbl>
    <w:p w:rsidR="003F14CD" w:rsidRPr="00756163" w:rsidRDefault="003F14CD">
      <w:pPr>
        <w:rPr>
          <w:sz w:val="16"/>
          <w:szCs w:val="16"/>
        </w:rPr>
      </w:pPr>
    </w:p>
    <w:p w:rsidR="00BB276D" w:rsidRDefault="00BB276D" w:rsidP="002F4A5B">
      <w:pPr>
        <w:rPr>
          <w:b/>
          <w:sz w:val="16"/>
          <w:szCs w:val="16"/>
        </w:rPr>
      </w:pPr>
    </w:p>
    <w:p w:rsidR="00220B91" w:rsidRDefault="00220B91" w:rsidP="002F4A5B">
      <w:pPr>
        <w:rPr>
          <w:b/>
          <w:sz w:val="16"/>
          <w:szCs w:val="16"/>
        </w:rPr>
      </w:pPr>
    </w:p>
    <w:p w:rsidR="00220B91" w:rsidRDefault="00220B91" w:rsidP="002F4A5B">
      <w:pPr>
        <w:rPr>
          <w:b/>
          <w:sz w:val="16"/>
          <w:szCs w:val="16"/>
        </w:rPr>
      </w:pPr>
    </w:p>
    <w:p w:rsidR="00220B91" w:rsidRDefault="00220B91" w:rsidP="002F4A5B">
      <w:pPr>
        <w:rPr>
          <w:b/>
          <w:sz w:val="16"/>
          <w:szCs w:val="16"/>
        </w:rPr>
      </w:pPr>
    </w:p>
    <w:p w:rsidR="00767037" w:rsidRDefault="00767037" w:rsidP="002F4A5B">
      <w:pPr>
        <w:rPr>
          <w:b/>
          <w:sz w:val="16"/>
          <w:szCs w:val="16"/>
        </w:rPr>
      </w:pPr>
    </w:p>
    <w:p w:rsidR="00220B91" w:rsidRDefault="00220B91" w:rsidP="002F4A5B">
      <w:pPr>
        <w:rPr>
          <w:b/>
          <w:sz w:val="16"/>
          <w:szCs w:val="16"/>
        </w:rPr>
      </w:pPr>
    </w:p>
    <w:p w:rsidR="00220B91" w:rsidRDefault="00220B91" w:rsidP="002F4A5B">
      <w:pPr>
        <w:rPr>
          <w:b/>
          <w:sz w:val="16"/>
          <w:szCs w:val="16"/>
        </w:rPr>
      </w:pPr>
    </w:p>
    <w:p w:rsidR="00220B91" w:rsidRDefault="00220B91" w:rsidP="002F4A5B">
      <w:pPr>
        <w:rPr>
          <w:b/>
          <w:sz w:val="16"/>
          <w:szCs w:val="16"/>
        </w:rPr>
      </w:pPr>
    </w:p>
    <w:p w:rsidR="00767037" w:rsidRDefault="00767037" w:rsidP="002F4A5B">
      <w:pPr>
        <w:rPr>
          <w:b/>
          <w:sz w:val="16"/>
          <w:szCs w:val="16"/>
        </w:rPr>
      </w:pPr>
    </w:p>
    <w:p w:rsidR="003F14CD" w:rsidRDefault="00D57A31">
      <w:pPr>
        <w:jc w:val="center"/>
      </w:pPr>
      <w:r>
        <w:rPr>
          <w:b/>
          <w:sz w:val="36"/>
          <w:szCs w:val="36"/>
        </w:rPr>
        <w:lastRenderedPageBreak/>
        <w:t>CATEC Class Descriptions</w:t>
      </w:r>
    </w:p>
    <w:tbl>
      <w:tblPr>
        <w:tblStyle w:val="a0"/>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CF6416">
            <w:pPr>
              <w:rPr>
                <w:sz w:val="24"/>
                <w:szCs w:val="24"/>
              </w:rPr>
            </w:pPr>
            <w:r w:rsidRPr="00844831">
              <w:rPr>
                <w:rFonts w:ascii="Calibri" w:eastAsia="Calibri" w:hAnsi="Calibri" w:cs="Calibri"/>
                <w:b/>
                <w:sz w:val="24"/>
                <w:szCs w:val="24"/>
              </w:rPr>
              <w:t xml:space="preserve">Computer </w:t>
            </w:r>
            <w:r w:rsidR="00E10ED8" w:rsidRPr="00844831">
              <w:rPr>
                <w:rFonts w:ascii="Calibri" w:eastAsia="Calibri" w:hAnsi="Calibri" w:cs="Calibri"/>
                <w:b/>
                <w:sz w:val="24"/>
                <w:szCs w:val="24"/>
              </w:rPr>
              <w:t>Network Administration</w:t>
            </w:r>
            <w:r w:rsidR="00D373F7" w:rsidRPr="00844831">
              <w:rPr>
                <w:rFonts w:ascii="Calibri" w:eastAsia="Calibri" w:hAnsi="Calibri" w:cs="Calibri"/>
                <w:b/>
                <w:sz w:val="24"/>
                <w:szCs w:val="24"/>
              </w:rPr>
              <w:t xml:space="preserve"> (2-year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Pr="009F4599" w:rsidRDefault="00D57A31">
            <w:pPr>
              <w:rPr>
                <w:rFonts w:ascii="Calibri" w:eastAsia="Calibri" w:hAnsi="Calibri" w:cs="Calibri"/>
              </w:rPr>
            </w:pPr>
            <w:r w:rsidRPr="009F4599">
              <w:rPr>
                <w:rFonts w:ascii="Calibri" w:eastAsia="Calibri" w:hAnsi="Calibri" w:cs="Calibri"/>
              </w:rPr>
              <w:t>Students will learn the basics of computer networking including hardware and software.  This program is a certification program for entry-level Network Engineers, Network Specialists, Network Administrators, and Network Support Engineers.  First year skills include installation, configuration, operation and troubleshooting of medium-sized routed and switched networks as well as computer and network hardware repair and troubleshooting.  In year two of the program students further develop these skills while learning to develop a security infrastructure, recognize threats and vulnerabilities to networks, and mitigate security threats.  Wireless networking is also introduced.</w:t>
            </w:r>
          </w:p>
          <w:p w:rsidR="003F14CD" w:rsidRDefault="003F14CD"/>
          <w:p w:rsidR="003F14CD" w:rsidRDefault="00D57A31">
            <w:r w:rsidRPr="009F4599">
              <w:rPr>
                <w:rFonts w:ascii="Calibri" w:eastAsia="Calibri" w:hAnsi="Calibri" w:cs="Calibri"/>
              </w:rPr>
              <w:t>Certifications: Cisco CCENT; CompTIA A+</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2-3 Elective Credits*</w:t>
            </w:r>
          </w:p>
          <w:p w:rsidR="003F14CD" w:rsidRDefault="00D57A31" w:rsidP="006445D9">
            <w:r>
              <w:rPr>
                <w:rFonts w:ascii="Calibri" w:eastAsia="Calibri" w:hAnsi="Calibri" w:cs="Calibri"/>
              </w:rPr>
              <w:t>*2 elective credits if taken in conjunction with a CATEC English</w:t>
            </w:r>
            <w:r w:rsidR="007A6774">
              <w:rPr>
                <w:rFonts w:ascii="Calibri" w:eastAsia="Calibri" w:hAnsi="Calibri" w:cs="Calibri"/>
              </w:rPr>
              <w:t xml:space="preserve"> class</w:t>
            </w:r>
            <w:r>
              <w:rPr>
                <w:rFonts w:ascii="Calibri" w:eastAsia="Calibri" w:hAnsi="Calibri" w:cs="Calibri"/>
              </w:rPr>
              <w:t>.</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A12528">
            <w:r>
              <w:rPr>
                <w:rFonts w:ascii="Calibri" w:eastAsia="Calibri" w:hAnsi="Calibri" w:cs="Calibri"/>
              </w:rPr>
              <w:t xml:space="preserve">Computer Network Administration </w:t>
            </w:r>
            <w:r w:rsidR="00CF6416">
              <w:rPr>
                <w:rFonts w:ascii="Calibri" w:eastAsia="Calibri" w:hAnsi="Calibri" w:cs="Calibri"/>
              </w:rPr>
              <w:t>I &amp;2</w:t>
            </w:r>
            <w:r w:rsidR="00D57A31">
              <w:rPr>
                <w:rFonts w:ascii="Calibri" w:eastAsia="Calibri" w:hAnsi="Calibri" w:cs="Calibri"/>
              </w:rPr>
              <w:t xml:space="preserve"> . . . . . . . </w:t>
            </w:r>
            <w:r>
              <w:rPr>
                <w:rFonts w:ascii="Calibri" w:eastAsia="Calibri" w:hAnsi="Calibri" w:cs="Calibri"/>
              </w:rPr>
              <w:t>. . . . . .</w:t>
            </w:r>
            <w:r w:rsidR="00D57A31">
              <w:rPr>
                <w:rFonts w:ascii="Calibri" w:eastAsia="Calibri" w:hAnsi="Calibri" w:cs="Calibri"/>
              </w:rPr>
              <w:t xml:space="preserve"> </w:t>
            </w:r>
            <w:r w:rsidR="00CF6416">
              <w:rPr>
                <w:rFonts w:ascii="Calibri" w:eastAsia="Calibri" w:hAnsi="Calibri" w:cs="Calibri"/>
              </w:rPr>
              <w:t>6650, 6651</w:t>
            </w:r>
          </w:p>
          <w:p w:rsidR="003F14CD" w:rsidRDefault="00432EFC">
            <w:r>
              <w:rPr>
                <w:rFonts w:ascii="Calibri" w:eastAsia="Calibri" w:hAnsi="Calibri" w:cs="Calibri"/>
              </w:rPr>
              <w:t>Network Security</w:t>
            </w:r>
            <w:r w:rsidR="00D01E72">
              <w:rPr>
                <w:rFonts w:ascii="Calibri" w:eastAsia="Calibri" w:hAnsi="Calibri" w:cs="Calibri"/>
              </w:rPr>
              <w:t xml:space="preserve"> Operations 1-2</w:t>
            </w:r>
            <w:r w:rsidR="00A12528">
              <w:rPr>
                <w:rFonts w:ascii="Calibri" w:eastAsia="Calibri" w:hAnsi="Calibri" w:cs="Calibri"/>
              </w:rPr>
              <w:t xml:space="preserve"> . . . . . . . .</w:t>
            </w:r>
            <w:r w:rsidR="00CF6416">
              <w:rPr>
                <w:rFonts w:ascii="Calibri" w:eastAsia="Calibri" w:hAnsi="Calibri" w:cs="Calibri"/>
              </w:rPr>
              <w:t xml:space="preserve"> </w:t>
            </w:r>
            <w:r w:rsidR="00D273F8">
              <w:rPr>
                <w:rFonts w:ascii="Calibri" w:eastAsia="Calibri" w:hAnsi="Calibri" w:cs="Calibri"/>
              </w:rPr>
              <w:t>8542, 8543</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Information Technology</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1B6CF6">
            <w:r>
              <w:rPr>
                <w:rFonts w:ascii="Calibri" w:eastAsia="Calibri" w:hAnsi="Calibri" w:cs="Calibri"/>
              </w:rPr>
              <w:t>TBD</w:t>
            </w:r>
            <w:r w:rsidR="000C7DB4">
              <w:rPr>
                <w:rFonts w:ascii="Calibri" w:eastAsia="Calibri" w:hAnsi="Calibri" w:cs="Calibri"/>
              </w:rPr>
              <w:t xml:space="preserve"> </w:t>
            </w:r>
            <w:r w:rsidR="00D57A31">
              <w:rPr>
                <w:rFonts w:ascii="Calibri" w:eastAsia="Calibri" w:hAnsi="Calibri" w:cs="Calibri"/>
              </w:rPr>
              <w:t>PVCC</w:t>
            </w:r>
            <w:r w:rsidR="000C7DB4">
              <w:rPr>
                <w:rFonts w:ascii="Calibri" w:eastAsia="Calibri" w:hAnsi="Calibri" w:cs="Calibri"/>
              </w:rPr>
              <w:t xml:space="preserve"> : 11 credits Year 1, 6 credits Year 2</w:t>
            </w:r>
          </w:p>
        </w:tc>
      </w:tr>
      <w:tr w:rsidR="003F14CD">
        <w:tc>
          <w:tcPr>
            <w:tcW w:w="2065" w:type="dxa"/>
          </w:tcPr>
          <w:p w:rsidR="003F14CD" w:rsidRDefault="00D57A31">
            <w:r>
              <w:rPr>
                <w:rFonts w:ascii="Calibri" w:eastAsia="Calibri" w:hAnsi="Calibri" w:cs="Calibri"/>
                <w:b/>
              </w:rPr>
              <w:t>Grades</w:t>
            </w:r>
          </w:p>
        </w:tc>
        <w:tc>
          <w:tcPr>
            <w:tcW w:w="7285" w:type="dxa"/>
          </w:tcPr>
          <w:p w:rsidR="003F14CD" w:rsidRDefault="000C7DB4">
            <w:r>
              <w:rPr>
                <w:rFonts w:ascii="Calibri" w:eastAsia="Calibri" w:hAnsi="Calibri" w:cs="Calibri"/>
              </w:rPr>
              <w:t>10</w:t>
            </w:r>
            <w:r w:rsidR="00D57A31">
              <w:rPr>
                <w:rFonts w:ascii="Calibri" w:eastAsia="Calibri" w:hAnsi="Calibri" w:cs="Calibri"/>
              </w:rPr>
              <w:t>-12</w:t>
            </w:r>
          </w:p>
        </w:tc>
      </w:tr>
    </w:tbl>
    <w:p w:rsidR="003F14CD" w:rsidRPr="006445D9" w:rsidRDefault="003F14CD">
      <w:pPr>
        <w:spacing w:after="160" w:line="259" w:lineRule="auto"/>
        <w:rPr>
          <w:sz w:val="16"/>
          <w:szCs w:val="16"/>
        </w:rPr>
      </w:pPr>
    </w:p>
    <w:tbl>
      <w:tblPr>
        <w:tblStyle w:val="a1"/>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0C7DB4">
            <w:pPr>
              <w:rPr>
                <w:sz w:val="24"/>
                <w:szCs w:val="24"/>
              </w:rPr>
            </w:pPr>
            <w:bookmarkStart w:id="1" w:name="_4d34og8" w:colFirst="0" w:colLast="0"/>
            <w:bookmarkEnd w:id="1"/>
            <w:r w:rsidRPr="00844831">
              <w:rPr>
                <w:rFonts w:ascii="Calibri" w:eastAsia="Calibri" w:hAnsi="Calibri" w:cs="Calibri"/>
                <w:b/>
                <w:sz w:val="24"/>
                <w:szCs w:val="24"/>
              </w:rPr>
              <w:t>Nurse Assistant</w:t>
            </w:r>
            <w:r w:rsidR="00D57A31" w:rsidRPr="00844831">
              <w:rPr>
                <w:rFonts w:ascii="Calibri" w:eastAsia="Calibri" w:hAnsi="Calibri" w:cs="Calibri"/>
                <w:b/>
                <w:sz w:val="24"/>
                <w:szCs w:val="24"/>
              </w:rPr>
              <w:t xml:space="preserve"> (1-year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This course emphasizes study of nursing occupations, body systems and disorders, basic nursing skills, study of human growth and development, first aid, nutrition, simple body structure, medical terminology, microbes and disease, vital signs, and patient care. Clinical experience is provided in nursing homes and hospitals. Community service outreach projects are required and organized by students.</w:t>
            </w:r>
          </w:p>
          <w:p w:rsidR="003F14CD" w:rsidRDefault="003F14CD"/>
          <w:p w:rsidR="003F14CD" w:rsidRDefault="00D57A31">
            <w:r>
              <w:rPr>
                <w:rFonts w:ascii="Calibri" w:eastAsia="Calibri" w:hAnsi="Calibri" w:cs="Calibri"/>
              </w:rPr>
              <w:t>Certifications: VA Certified Nurse Aide, CPR, First Aid</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3 Elective Credits; 1-2 Verified Credits (certification, completer)</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0C7DB4">
            <w:r>
              <w:rPr>
                <w:rFonts w:ascii="Calibri" w:eastAsia="Calibri" w:hAnsi="Calibri" w:cs="Calibri"/>
              </w:rPr>
              <w:t>Nurse Assistant</w:t>
            </w:r>
            <w:r w:rsidR="00D57A31">
              <w:rPr>
                <w:rFonts w:ascii="Calibri" w:eastAsia="Calibri" w:hAnsi="Calibri" w:cs="Calibri"/>
              </w:rPr>
              <w:t xml:space="preserve"> I. . . . . . . . . .</w:t>
            </w:r>
            <w:r>
              <w:rPr>
                <w:rFonts w:ascii="Calibri" w:eastAsia="Calibri" w:hAnsi="Calibri" w:cs="Calibri"/>
              </w:rPr>
              <w:t xml:space="preserve"> . . . . . . . . 8360</w:t>
            </w:r>
            <w:r>
              <w:rPr>
                <w:rFonts w:ascii="Calibri" w:eastAsia="Calibri" w:hAnsi="Calibri" w:cs="Calibri"/>
              </w:rPr>
              <w:br/>
              <w:t>Nurse Assistant</w:t>
            </w:r>
            <w:r w:rsidR="00D57A31">
              <w:rPr>
                <w:rFonts w:ascii="Calibri" w:eastAsia="Calibri" w:hAnsi="Calibri" w:cs="Calibri"/>
              </w:rPr>
              <w:t xml:space="preserve"> II . . . . . . . . . . . . . . . . . 8362</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Health and Medical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D57A31">
            <w:r>
              <w:rPr>
                <w:rFonts w:ascii="Calibri" w:eastAsia="Calibri" w:hAnsi="Calibri" w:cs="Calibri"/>
              </w:rPr>
              <w:t>PVCC</w:t>
            </w:r>
            <w:r w:rsidR="000C7DB4">
              <w:rPr>
                <w:rFonts w:ascii="Calibri" w:eastAsia="Calibri" w:hAnsi="Calibri" w:cs="Calibri"/>
              </w:rPr>
              <w:t>: 11 credits</w:t>
            </w:r>
          </w:p>
        </w:tc>
      </w:tr>
      <w:tr w:rsidR="003F14CD" w:rsidTr="002454B6">
        <w:tc>
          <w:tcPr>
            <w:tcW w:w="2065" w:type="dxa"/>
            <w:tcBorders>
              <w:bottom w:val="single" w:sz="4" w:space="0" w:color="000000"/>
            </w:tcBorders>
          </w:tcPr>
          <w:p w:rsidR="003F14CD" w:rsidRDefault="00D57A31">
            <w:r>
              <w:rPr>
                <w:rFonts w:ascii="Calibri" w:eastAsia="Calibri" w:hAnsi="Calibri" w:cs="Calibri"/>
                <w:b/>
              </w:rPr>
              <w:t>Grades</w:t>
            </w:r>
          </w:p>
        </w:tc>
        <w:tc>
          <w:tcPr>
            <w:tcW w:w="7285" w:type="dxa"/>
            <w:tcBorders>
              <w:bottom w:val="single" w:sz="4" w:space="0" w:color="000000"/>
            </w:tcBorders>
          </w:tcPr>
          <w:p w:rsidR="003F14CD" w:rsidRDefault="000C7DB4">
            <w:r>
              <w:rPr>
                <w:rFonts w:ascii="Calibri" w:eastAsia="Calibri" w:hAnsi="Calibri" w:cs="Calibri"/>
              </w:rPr>
              <w:t>11</w:t>
            </w:r>
            <w:r w:rsidR="00D57A31">
              <w:rPr>
                <w:rFonts w:ascii="Calibri" w:eastAsia="Calibri" w:hAnsi="Calibri" w:cs="Calibri"/>
              </w:rPr>
              <w:t>-12</w:t>
            </w:r>
          </w:p>
        </w:tc>
      </w:tr>
    </w:tbl>
    <w:tbl>
      <w:tblPr>
        <w:tblStyle w:val="a2"/>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lastRenderedPageBreak/>
              <w:t>Course Title:</w:t>
            </w:r>
          </w:p>
        </w:tc>
        <w:tc>
          <w:tcPr>
            <w:tcW w:w="7285" w:type="dxa"/>
            <w:shd w:val="clear" w:color="auto" w:fill="FFC000" w:themeFill="accent4"/>
          </w:tcPr>
          <w:p w:rsidR="003F14CD" w:rsidRPr="00844831" w:rsidRDefault="00DB0BC8">
            <w:pPr>
              <w:rPr>
                <w:sz w:val="24"/>
                <w:szCs w:val="24"/>
              </w:rPr>
            </w:pPr>
            <w:bookmarkStart w:id="2" w:name="_2et92p0" w:colFirst="0" w:colLast="0"/>
            <w:bookmarkEnd w:id="2"/>
            <w:r w:rsidRPr="00844831">
              <w:rPr>
                <w:rFonts w:ascii="Calibri" w:eastAsia="Calibri" w:hAnsi="Calibri" w:cs="Calibri"/>
                <w:b/>
                <w:sz w:val="24"/>
                <w:szCs w:val="24"/>
              </w:rPr>
              <w:t>Dental Careers</w:t>
            </w:r>
            <w:r w:rsidR="00EB1951" w:rsidRPr="00844831">
              <w:rPr>
                <w:rFonts w:ascii="Calibri" w:eastAsia="Calibri" w:hAnsi="Calibri" w:cs="Calibri"/>
                <w:b/>
                <w:sz w:val="24"/>
                <w:szCs w:val="24"/>
              </w:rPr>
              <w:t xml:space="preserve"> </w:t>
            </w:r>
            <w:r w:rsidR="00D57A31" w:rsidRPr="00844831">
              <w:rPr>
                <w:rFonts w:ascii="Calibri" w:eastAsia="Calibri" w:hAnsi="Calibri" w:cs="Calibri"/>
                <w:b/>
                <w:sz w:val="24"/>
                <w:szCs w:val="24"/>
              </w:rPr>
              <w:t>(1-year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This one-year program prepares students to perform all the tasks of a Dental Assistant. These include taking x-rays, preparing materials for procedures, making impressions, removing sutures, placing topical anesthetics, and making diagnostic study models. Dental Assistant students also study maintenance of patient records, disinfection of instruments and equipment, and preparation of patients for dental treatment. This program will give students a foundation to pursue a Dental Hygienist post-secondary degree through a two- or four-year college.</w:t>
            </w:r>
          </w:p>
          <w:p w:rsidR="003F14CD" w:rsidRDefault="003F14CD"/>
          <w:p w:rsidR="003F14CD" w:rsidRDefault="00D57A31">
            <w:r>
              <w:rPr>
                <w:rFonts w:ascii="Calibri" w:eastAsia="Calibri" w:hAnsi="Calibri" w:cs="Calibri"/>
              </w:rPr>
              <w:t>Certifications: Radiation Health and Safety, Infection Control, CPR</w:t>
            </w:r>
            <w:r w:rsidR="001B6CF6">
              <w:rPr>
                <w:rFonts w:ascii="Calibri" w:eastAsia="Calibri" w:hAnsi="Calibri" w:cs="Calibri"/>
              </w:rPr>
              <w:t>, &amp; First Aid</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3 Elective Credits*; 1-2 Verified Credits (certification, completer)</w:t>
            </w:r>
          </w:p>
          <w:p w:rsidR="003F14CD" w:rsidRDefault="003F14CD" w:rsidP="00EB1951"/>
        </w:tc>
      </w:tr>
      <w:tr w:rsidR="003F14CD">
        <w:tc>
          <w:tcPr>
            <w:tcW w:w="2065" w:type="dxa"/>
          </w:tcPr>
          <w:p w:rsidR="003F14CD" w:rsidRDefault="00D57A31">
            <w:r>
              <w:rPr>
                <w:rFonts w:ascii="Calibri" w:eastAsia="Calibri" w:hAnsi="Calibri" w:cs="Calibri"/>
                <w:b/>
              </w:rPr>
              <w:t>Levels:</w:t>
            </w:r>
          </w:p>
        </w:tc>
        <w:tc>
          <w:tcPr>
            <w:tcW w:w="7285" w:type="dxa"/>
          </w:tcPr>
          <w:p w:rsidR="003F14CD" w:rsidRDefault="00EB1951">
            <w:r>
              <w:rPr>
                <w:rFonts w:ascii="Calibri" w:eastAsia="Calibri" w:hAnsi="Calibri" w:cs="Calibri"/>
              </w:rPr>
              <w:t xml:space="preserve">Dental Careers </w:t>
            </w:r>
            <w:r w:rsidR="00D57A31">
              <w:rPr>
                <w:rFonts w:ascii="Calibri" w:eastAsia="Calibri" w:hAnsi="Calibri" w:cs="Calibri"/>
              </w:rPr>
              <w:t>I . . . . . . . . . . . . . . . . . . . . . . . . 8328</w:t>
            </w:r>
          </w:p>
          <w:p w:rsidR="003F14CD" w:rsidRDefault="00EB1951">
            <w:r>
              <w:rPr>
                <w:rFonts w:ascii="Calibri" w:eastAsia="Calibri" w:hAnsi="Calibri" w:cs="Calibri"/>
              </w:rPr>
              <w:t xml:space="preserve">Dental Careers </w:t>
            </w:r>
            <w:r w:rsidR="00D57A31">
              <w:rPr>
                <w:rFonts w:ascii="Calibri" w:eastAsia="Calibri" w:hAnsi="Calibri" w:cs="Calibri"/>
              </w:rPr>
              <w:t xml:space="preserve">II . . . . . . . . </w:t>
            </w:r>
            <w:r w:rsidR="006321C1">
              <w:rPr>
                <w:rFonts w:ascii="Calibri" w:eastAsia="Calibri" w:hAnsi="Calibri" w:cs="Calibri"/>
              </w:rPr>
              <w:t>. . . . . . . . . . . . . . . .</w:t>
            </w:r>
            <w:r w:rsidR="00D57A31">
              <w:rPr>
                <w:rFonts w:ascii="Calibri" w:eastAsia="Calibri" w:hAnsi="Calibri" w:cs="Calibri"/>
              </w:rPr>
              <w:t>8329</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Health and Medical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D57A31" w:rsidP="001B6CF6">
            <w:r>
              <w:rPr>
                <w:rFonts w:ascii="Calibri" w:eastAsia="Calibri" w:hAnsi="Calibri" w:cs="Calibri"/>
              </w:rPr>
              <w:t xml:space="preserve"> </w:t>
            </w:r>
            <w:r w:rsidR="001B6CF6">
              <w:rPr>
                <w:rFonts w:ascii="Calibri" w:eastAsia="Calibri" w:hAnsi="Calibri" w:cs="Calibri"/>
              </w:rPr>
              <w:t xml:space="preserve">TBD </w:t>
            </w:r>
            <w:r>
              <w:rPr>
                <w:rFonts w:ascii="Calibri" w:eastAsia="Calibri" w:hAnsi="Calibri" w:cs="Calibri"/>
              </w:rPr>
              <w:t xml:space="preserve">Dual Enrollment with </w:t>
            </w:r>
            <w:r w:rsidR="001B6CF6">
              <w:rPr>
                <w:rFonts w:ascii="Calibri" w:eastAsia="Calibri" w:hAnsi="Calibri" w:cs="Calibri"/>
              </w:rPr>
              <w:t>Reynolds</w:t>
            </w:r>
            <w:r>
              <w:rPr>
                <w:rFonts w:ascii="Calibri" w:eastAsia="Calibri" w:hAnsi="Calibri" w:cs="Calibri"/>
              </w:rPr>
              <w:t xml:space="preserve"> Community College</w:t>
            </w:r>
            <w:r w:rsidR="00EB1951">
              <w:rPr>
                <w:rFonts w:ascii="Calibri" w:eastAsia="Calibri" w:hAnsi="Calibri" w:cs="Calibri"/>
              </w:rPr>
              <w:t xml:space="preserve"> &amp; PVCC</w:t>
            </w:r>
            <w:r w:rsidR="007E13CC">
              <w:rPr>
                <w:rFonts w:ascii="Calibri" w:eastAsia="Calibri" w:hAnsi="Calibri" w:cs="Calibri"/>
              </w:rPr>
              <w:t xml:space="preserve"> 2 credits Medical Terminology </w:t>
            </w:r>
          </w:p>
        </w:tc>
      </w:tr>
      <w:tr w:rsidR="003F14CD">
        <w:tc>
          <w:tcPr>
            <w:tcW w:w="2065" w:type="dxa"/>
          </w:tcPr>
          <w:p w:rsidR="003F14CD" w:rsidRDefault="00D57A31">
            <w:r>
              <w:rPr>
                <w:rFonts w:ascii="Calibri" w:eastAsia="Calibri" w:hAnsi="Calibri" w:cs="Calibri"/>
                <w:b/>
              </w:rPr>
              <w:t>Grades</w:t>
            </w:r>
          </w:p>
        </w:tc>
        <w:tc>
          <w:tcPr>
            <w:tcW w:w="7285" w:type="dxa"/>
          </w:tcPr>
          <w:p w:rsidR="003F14CD" w:rsidRDefault="00D57A31">
            <w:r>
              <w:rPr>
                <w:rFonts w:ascii="Calibri" w:eastAsia="Calibri" w:hAnsi="Calibri" w:cs="Calibri"/>
              </w:rPr>
              <w:t>10-12</w:t>
            </w:r>
          </w:p>
        </w:tc>
      </w:tr>
    </w:tbl>
    <w:tbl>
      <w:tblPr>
        <w:tblStyle w:val="a3"/>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844831" w:rsidRPr="007E13CC" w:rsidTr="00D273F8">
        <w:tc>
          <w:tcPr>
            <w:tcW w:w="9350" w:type="dxa"/>
            <w:gridSpan w:val="2"/>
            <w:tcBorders>
              <w:bottom w:val="single" w:sz="4" w:space="0" w:color="000000"/>
            </w:tcBorders>
          </w:tcPr>
          <w:p w:rsidR="00844831" w:rsidRPr="007E13CC" w:rsidRDefault="00844831">
            <w:pPr>
              <w:rPr>
                <w:rFonts w:ascii="Calibri" w:eastAsia="Calibri" w:hAnsi="Calibri" w:cs="Calibri"/>
              </w:rPr>
            </w:pPr>
          </w:p>
        </w:tc>
      </w:tr>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D57A31">
            <w:pPr>
              <w:rPr>
                <w:sz w:val="24"/>
                <w:szCs w:val="24"/>
              </w:rPr>
            </w:pPr>
            <w:bookmarkStart w:id="3" w:name="_2s8eyo1" w:colFirst="0" w:colLast="0"/>
            <w:bookmarkEnd w:id="3"/>
            <w:r w:rsidRPr="00844831">
              <w:rPr>
                <w:rFonts w:ascii="Calibri" w:eastAsia="Calibri" w:hAnsi="Calibri" w:cs="Calibri"/>
                <w:b/>
                <w:sz w:val="24"/>
                <w:szCs w:val="24"/>
              </w:rPr>
              <w:t>Pharmacy Technician (1-year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This one-year program will prepare students to perform all the tasks of a Pharmacy Technician. Students also study safety procedures, medication and inventory control, maintaining records, preparing labels, and processing insurance claims.</w:t>
            </w:r>
          </w:p>
          <w:p w:rsidR="003F14CD" w:rsidRDefault="003F14CD"/>
          <w:p w:rsidR="003F14CD" w:rsidRDefault="00D57A31">
            <w:r>
              <w:rPr>
                <w:rFonts w:ascii="Calibri" w:eastAsia="Calibri" w:hAnsi="Calibri" w:cs="Calibri"/>
              </w:rPr>
              <w:t>This program prepares students to successfully complete the Certified Pharmacy Technician (</w:t>
            </w:r>
            <w:proofErr w:type="spellStart"/>
            <w:r>
              <w:rPr>
                <w:rFonts w:ascii="Calibri" w:eastAsia="Calibri" w:hAnsi="Calibri" w:cs="Calibri"/>
              </w:rPr>
              <w:t>CPhT</w:t>
            </w:r>
            <w:proofErr w:type="spellEnd"/>
            <w:r>
              <w:rPr>
                <w:rFonts w:ascii="Calibri" w:eastAsia="Calibri" w:hAnsi="Calibri" w:cs="Calibri"/>
              </w:rPr>
              <w:t>) examination.</w:t>
            </w:r>
          </w:p>
          <w:p w:rsidR="003F14CD" w:rsidRDefault="003F14CD"/>
          <w:p w:rsidR="003F14CD" w:rsidRDefault="00D57A31">
            <w:r>
              <w:rPr>
                <w:rFonts w:ascii="Calibri" w:eastAsia="Calibri" w:hAnsi="Calibri" w:cs="Calibri"/>
              </w:rPr>
              <w:t>Certifications: Virginia Pharmacy Technician, CPR</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2-3 Elective Credits*; 1-2 Verified Credits (certification, completer)</w:t>
            </w:r>
          </w:p>
          <w:p w:rsidR="003F14CD" w:rsidRDefault="00D57A31" w:rsidP="004B208E">
            <w:r>
              <w:rPr>
                <w:rFonts w:ascii="Calibri" w:eastAsia="Calibri" w:hAnsi="Calibri" w:cs="Calibri"/>
              </w:rPr>
              <w:t>*2 elective credits if taken in c</w:t>
            </w:r>
            <w:r w:rsidR="004B208E">
              <w:rPr>
                <w:rFonts w:ascii="Calibri" w:eastAsia="Calibri" w:hAnsi="Calibri" w:cs="Calibri"/>
              </w:rPr>
              <w:t>onjunction with a CATEC English</w:t>
            </w:r>
            <w:r w:rsidR="007E13CC">
              <w:rPr>
                <w:rFonts w:ascii="Calibri" w:eastAsia="Calibri" w:hAnsi="Calibri" w:cs="Calibri"/>
              </w:rPr>
              <w:t xml:space="preserve"> class</w:t>
            </w:r>
            <w:r w:rsidR="004B208E">
              <w:rPr>
                <w:rFonts w:ascii="Calibri" w:eastAsia="Calibri" w:hAnsi="Calibri" w:cs="Calibri"/>
              </w:rPr>
              <w:t>.</w:t>
            </w:r>
          </w:p>
        </w:tc>
      </w:tr>
      <w:tr w:rsidR="00BB276D">
        <w:tc>
          <w:tcPr>
            <w:tcW w:w="2065" w:type="dxa"/>
          </w:tcPr>
          <w:p w:rsidR="00BB276D" w:rsidRDefault="00BB276D" w:rsidP="00BB276D">
            <w:r>
              <w:rPr>
                <w:rFonts w:ascii="Calibri" w:eastAsia="Calibri" w:hAnsi="Calibri" w:cs="Calibri"/>
                <w:b/>
              </w:rPr>
              <w:t>Levels:</w:t>
            </w:r>
          </w:p>
        </w:tc>
        <w:tc>
          <w:tcPr>
            <w:tcW w:w="7285" w:type="dxa"/>
          </w:tcPr>
          <w:p w:rsidR="00BB276D" w:rsidRDefault="004B208E" w:rsidP="00BB276D">
            <w:pPr>
              <w:rPr>
                <w:rFonts w:ascii="Calibri" w:eastAsia="Calibri" w:hAnsi="Calibri" w:cs="Calibri"/>
              </w:rPr>
            </w:pPr>
            <w:r>
              <w:rPr>
                <w:rFonts w:ascii="Calibri" w:eastAsia="Calibri" w:hAnsi="Calibri" w:cs="Calibri"/>
              </w:rPr>
              <w:t xml:space="preserve">Pharmacy Technician </w:t>
            </w:r>
            <w:r w:rsidR="00BB276D">
              <w:rPr>
                <w:rFonts w:ascii="Calibri" w:eastAsia="Calibri" w:hAnsi="Calibri" w:cs="Calibri"/>
              </w:rPr>
              <w:t>I. . . . . . . . . . . . . . . . . . . . . . . . . . 8305</w:t>
            </w:r>
          </w:p>
          <w:p w:rsidR="00BB276D" w:rsidRPr="00BB276D" w:rsidRDefault="004B208E" w:rsidP="00BB276D">
            <w:pPr>
              <w:rPr>
                <w:rFonts w:ascii="Calibri" w:eastAsia="Calibri" w:hAnsi="Calibri" w:cs="Calibri"/>
              </w:rPr>
            </w:pPr>
            <w:r>
              <w:rPr>
                <w:rFonts w:asciiTheme="minorHAnsi" w:hAnsiTheme="minorHAnsi"/>
              </w:rPr>
              <w:t xml:space="preserve">Pharmacy Technician </w:t>
            </w:r>
            <w:r w:rsidR="00BB276D" w:rsidRPr="00BB276D">
              <w:rPr>
                <w:rFonts w:asciiTheme="minorHAnsi" w:hAnsiTheme="minorHAnsi"/>
              </w:rPr>
              <w:t>I</w:t>
            </w:r>
            <w:r w:rsidR="00BB276D">
              <w:rPr>
                <w:rFonts w:ascii="Calibri" w:eastAsia="Calibri" w:hAnsi="Calibri" w:cs="Calibri"/>
              </w:rPr>
              <w:t>I. . . . . . . . . . . . . . . . . . . . . . . . . .8306</w:t>
            </w:r>
          </w:p>
        </w:tc>
      </w:tr>
      <w:tr w:rsidR="00BB276D">
        <w:tc>
          <w:tcPr>
            <w:tcW w:w="2065" w:type="dxa"/>
          </w:tcPr>
          <w:p w:rsidR="00BB276D" w:rsidRDefault="00BB276D" w:rsidP="00BB276D">
            <w:r>
              <w:rPr>
                <w:rFonts w:ascii="Calibri" w:eastAsia="Calibri" w:hAnsi="Calibri" w:cs="Calibri"/>
                <w:b/>
              </w:rPr>
              <w:t>Department:</w:t>
            </w:r>
          </w:p>
        </w:tc>
        <w:tc>
          <w:tcPr>
            <w:tcW w:w="7285" w:type="dxa"/>
          </w:tcPr>
          <w:p w:rsidR="00BB276D" w:rsidRDefault="00BB276D" w:rsidP="00BB276D">
            <w:r>
              <w:rPr>
                <w:rFonts w:ascii="Calibri" w:eastAsia="Calibri" w:hAnsi="Calibri" w:cs="Calibri"/>
              </w:rPr>
              <w:t>Career and Technical Education (CTE)</w:t>
            </w:r>
          </w:p>
        </w:tc>
      </w:tr>
      <w:tr w:rsidR="00BB276D">
        <w:tc>
          <w:tcPr>
            <w:tcW w:w="2065" w:type="dxa"/>
          </w:tcPr>
          <w:p w:rsidR="00BB276D" w:rsidRDefault="00BB276D" w:rsidP="00BB276D">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BB276D" w:rsidRDefault="00BB276D" w:rsidP="00BB276D">
            <w:r>
              <w:rPr>
                <w:rFonts w:ascii="Calibri" w:eastAsia="Calibri" w:hAnsi="Calibri" w:cs="Calibri"/>
              </w:rPr>
              <w:t>CTE Health and Medical Science</w:t>
            </w:r>
          </w:p>
        </w:tc>
      </w:tr>
      <w:tr w:rsidR="00BB276D">
        <w:tc>
          <w:tcPr>
            <w:tcW w:w="2065" w:type="dxa"/>
          </w:tcPr>
          <w:p w:rsidR="00BB276D" w:rsidRDefault="00BB276D" w:rsidP="00BB276D">
            <w:r>
              <w:rPr>
                <w:rFonts w:ascii="Calibri" w:eastAsia="Calibri" w:hAnsi="Calibri" w:cs="Calibri"/>
                <w:b/>
              </w:rPr>
              <w:t>Offered at:</w:t>
            </w:r>
          </w:p>
        </w:tc>
        <w:tc>
          <w:tcPr>
            <w:tcW w:w="7285" w:type="dxa"/>
          </w:tcPr>
          <w:p w:rsidR="00BB276D" w:rsidRDefault="00BB276D" w:rsidP="00BB276D">
            <w:r>
              <w:rPr>
                <w:rFonts w:ascii="Calibri" w:eastAsia="Calibri" w:hAnsi="Calibri" w:cs="Calibri"/>
              </w:rPr>
              <w:t>CATEC (available to all students)</w:t>
            </w:r>
          </w:p>
        </w:tc>
      </w:tr>
      <w:tr w:rsidR="00BB276D">
        <w:tc>
          <w:tcPr>
            <w:tcW w:w="2065" w:type="dxa"/>
          </w:tcPr>
          <w:p w:rsidR="00BB276D" w:rsidRDefault="00BB276D" w:rsidP="00BB276D">
            <w:r>
              <w:rPr>
                <w:rFonts w:ascii="Calibri" w:eastAsia="Calibri" w:hAnsi="Calibri" w:cs="Calibri"/>
                <w:b/>
              </w:rPr>
              <w:t>Dual Enrollment:</w:t>
            </w:r>
          </w:p>
        </w:tc>
        <w:tc>
          <w:tcPr>
            <w:tcW w:w="7285" w:type="dxa"/>
          </w:tcPr>
          <w:p w:rsidR="00BB276D" w:rsidRDefault="004B208E" w:rsidP="00BB276D">
            <w:r>
              <w:rPr>
                <w:rFonts w:ascii="Calibri" w:eastAsia="Calibri" w:hAnsi="Calibri" w:cs="Calibri"/>
              </w:rPr>
              <w:t xml:space="preserve">11 TBD </w:t>
            </w:r>
            <w:r w:rsidR="00BB276D">
              <w:rPr>
                <w:rFonts w:ascii="Calibri" w:eastAsia="Calibri" w:hAnsi="Calibri" w:cs="Calibri"/>
              </w:rPr>
              <w:t>credits with PVCC</w:t>
            </w:r>
          </w:p>
        </w:tc>
      </w:tr>
      <w:tr w:rsidR="00BB276D">
        <w:tc>
          <w:tcPr>
            <w:tcW w:w="2065" w:type="dxa"/>
          </w:tcPr>
          <w:p w:rsidR="00BB276D" w:rsidRDefault="00BB276D" w:rsidP="00BB276D">
            <w:r>
              <w:rPr>
                <w:rFonts w:ascii="Calibri" w:eastAsia="Calibri" w:hAnsi="Calibri" w:cs="Calibri"/>
                <w:b/>
              </w:rPr>
              <w:t>Grades</w:t>
            </w:r>
          </w:p>
        </w:tc>
        <w:tc>
          <w:tcPr>
            <w:tcW w:w="7285" w:type="dxa"/>
          </w:tcPr>
          <w:p w:rsidR="00BB276D" w:rsidRDefault="00BB276D" w:rsidP="00BB276D">
            <w:r>
              <w:rPr>
                <w:rFonts w:ascii="Calibri" w:eastAsia="Calibri" w:hAnsi="Calibri" w:cs="Calibri"/>
              </w:rPr>
              <w:t>10-12</w:t>
            </w:r>
          </w:p>
        </w:tc>
      </w:tr>
    </w:tbl>
    <w:p w:rsidR="003F14CD" w:rsidRDefault="003F14CD">
      <w:pPr>
        <w:spacing w:after="160" w:line="259" w:lineRule="auto"/>
      </w:pPr>
    </w:p>
    <w:tbl>
      <w:tblPr>
        <w:tblStyle w:val="a4"/>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4B208E">
            <w:pPr>
              <w:rPr>
                <w:sz w:val="24"/>
                <w:szCs w:val="24"/>
              </w:rPr>
            </w:pPr>
            <w:r w:rsidRPr="00844831">
              <w:rPr>
                <w:rFonts w:ascii="Calibri" w:eastAsia="Calibri" w:hAnsi="Calibri" w:cs="Calibri"/>
                <w:b/>
                <w:sz w:val="24"/>
                <w:szCs w:val="24"/>
              </w:rPr>
              <w:t xml:space="preserve">Emergency Medical Technician </w:t>
            </w:r>
            <w:r w:rsidR="00D57A31" w:rsidRPr="00844831">
              <w:rPr>
                <w:rFonts w:ascii="Calibri" w:eastAsia="Calibri" w:hAnsi="Calibri" w:cs="Calibri"/>
                <w:b/>
                <w:sz w:val="24"/>
                <w:szCs w:val="24"/>
              </w:rPr>
              <w:t>(1-year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Students will learn the basics of emergency medical care including anatomy and physiology, initial patient survey and triage, airway management, oxygen therapy, and treatment of bleeding, shock, cardiac arrest, fractures, spinal injuries and other medical emergencies.  Course requires strenuous physical activity</w:t>
            </w:r>
          </w:p>
          <w:p w:rsidR="003F14CD" w:rsidRDefault="003F14CD"/>
          <w:p w:rsidR="003F14CD" w:rsidRDefault="00D57A31">
            <w:r>
              <w:rPr>
                <w:rFonts w:ascii="Calibri" w:eastAsia="Calibri" w:hAnsi="Calibri" w:cs="Calibri"/>
              </w:rPr>
              <w:t>Certifications: Virginia EMT-Basic, CPR</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D57A31">
            <w:r>
              <w:rPr>
                <w:rFonts w:ascii="Calibri" w:eastAsia="Calibri" w:hAnsi="Calibri" w:cs="Calibri"/>
              </w:rPr>
              <w:t>Must be 16 or older by start of school; Other requirements as set forth by the Virginia Office of Emergency Medical Services</w:t>
            </w:r>
          </w:p>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sidP="00AB5DD0">
            <w:r>
              <w:rPr>
                <w:rFonts w:ascii="Calibri" w:eastAsia="Calibri" w:hAnsi="Calibri" w:cs="Calibri"/>
              </w:rPr>
              <w:t>3 Elective Credits*; 1-2 Verified Credits (certification, completer)</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4B208E">
            <w:r>
              <w:rPr>
                <w:rFonts w:ascii="Calibri" w:eastAsia="Calibri" w:hAnsi="Calibri" w:cs="Calibri"/>
              </w:rPr>
              <w:t xml:space="preserve">Emergency Medical Technician </w:t>
            </w:r>
            <w:r w:rsidR="00D57A31">
              <w:rPr>
                <w:rFonts w:ascii="Calibri" w:eastAsia="Calibri" w:hAnsi="Calibri" w:cs="Calibri"/>
              </w:rPr>
              <w:t>I . . . . . . . . . . . . . . . . . . . . . . . . 8333</w:t>
            </w:r>
          </w:p>
          <w:p w:rsidR="003F14CD" w:rsidRDefault="004B208E">
            <w:r>
              <w:rPr>
                <w:rFonts w:ascii="Calibri" w:eastAsia="Calibri" w:hAnsi="Calibri" w:cs="Calibri"/>
              </w:rPr>
              <w:t xml:space="preserve">Emergency Medical Technician </w:t>
            </w:r>
            <w:r w:rsidR="00D57A31">
              <w:rPr>
                <w:rFonts w:ascii="Calibri" w:eastAsia="Calibri" w:hAnsi="Calibri" w:cs="Calibri"/>
              </w:rPr>
              <w:t>II. . . . . . . . . . . . . . . . . .  . . . . . .8334</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Health and Medical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D57A31">
            <w:r>
              <w:rPr>
                <w:rFonts w:ascii="Calibri" w:eastAsia="Calibri" w:hAnsi="Calibri" w:cs="Calibri"/>
              </w:rPr>
              <w:t>PVCC</w:t>
            </w:r>
            <w:r w:rsidR="007E13CC">
              <w:rPr>
                <w:rFonts w:ascii="Calibri" w:eastAsia="Calibri" w:hAnsi="Calibri" w:cs="Calibri"/>
              </w:rPr>
              <w:t xml:space="preserve"> TBD</w:t>
            </w:r>
          </w:p>
        </w:tc>
      </w:tr>
      <w:tr w:rsidR="003F14CD">
        <w:tc>
          <w:tcPr>
            <w:tcW w:w="2065" w:type="dxa"/>
          </w:tcPr>
          <w:p w:rsidR="003F14CD" w:rsidRDefault="00D57A31">
            <w:r>
              <w:rPr>
                <w:rFonts w:ascii="Calibri" w:eastAsia="Calibri" w:hAnsi="Calibri" w:cs="Calibri"/>
                <w:b/>
              </w:rPr>
              <w:t>Grades</w:t>
            </w:r>
          </w:p>
        </w:tc>
        <w:tc>
          <w:tcPr>
            <w:tcW w:w="7285" w:type="dxa"/>
          </w:tcPr>
          <w:p w:rsidR="003F14CD" w:rsidRDefault="004B208E">
            <w:r>
              <w:rPr>
                <w:rFonts w:ascii="Calibri" w:eastAsia="Calibri" w:hAnsi="Calibri" w:cs="Calibri"/>
              </w:rPr>
              <w:t>11</w:t>
            </w:r>
            <w:r w:rsidR="00D57A31">
              <w:rPr>
                <w:rFonts w:ascii="Calibri" w:eastAsia="Calibri" w:hAnsi="Calibri" w:cs="Calibri"/>
              </w:rPr>
              <w:t>-12  Must be 16 years old on first day of school.</w:t>
            </w:r>
          </w:p>
        </w:tc>
      </w:tr>
    </w:tbl>
    <w:p w:rsidR="003F14CD" w:rsidRDefault="003F14CD">
      <w:pPr>
        <w:spacing w:after="160" w:line="259" w:lineRule="auto"/>
      </w:pPr>
    </w:p>
    <w:tbl>
      <w:tblPr>
        <w:tblStyle w:val="a5"/>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7A280D">
            <w:pPr>
              <w:rPr>
                <w:sz w:val="24"/>
                <w:szCs w:val="24"/>
              </w:rPr>
            </w:pPr>
            <w:bookmarkStart w:id="4" w:name="_tyjcwt" w:colFirst="0" w:colLast="0"/>
            <w:bookmarkEnd w:id="4"/>
            <w:r w:rsidRPr="00844831">
              <w:rPr>
                <w:rFonts w:ascii="Calibri" w:eastAsia="Calibri" w:hAnsi="Calibri" w:cs="Calibri"/>
                <w:b/>
                <w:sz w:val="24"/>
                <w:szCs w:val="24"/>
              </w:rPr>
              <w:t>Fire Service Academy</w:t>
            </w:r>
            <w:r w:rsidR="00D57A31" w:rsidRPr="00844831">
              <w:rPr>
                <w:rFonts w:ascii="Calibri" w:eastAsia="Calibri" w:hAnsi="Calibri" w:cs="Calibri"/>
                <w:b/>
                <w:sz w:val="24"/>
                <w:szCs w:val="24"/>
              </w:rPr>
              <w:t xml:space="preserve"> (1-year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First semester instruction includes fire department organization and procedures.​ Supervised internships are provided with fire and rescue and are managed by the teacher. Second semester focuses on fire</w:t>
            </w:r>
            <w:r w:rsidR="00F66F89">
              <w:rPr>
                <w:rFonts w:ascii="Calibri" w:eastAsia="Calibri" w:hAnsi="Calibri" w:cs="Calibri"/>
              </w:rPr>
              <w:t>-</w:t>
            </w:r>
            <w:r>
              <w:rPr>
                <w:rFonts w:ascii="Calibri" w:eastAsia="Calibri" w:hAnsi="Calibri" w:cs="Calibri"/>
              </w:rPr>
              <w:t>ground management and operations.  Course requires strenuous physical activity &amp; occasional exposure to smoke-filled environments.​</w:t>
            </w:r>
          </w:p>
          <w:p w:rsidR="003F14CD" w:rsidRDefault="003F14CD"/>
          <w:p w:rsidR="003F14CD" w:rsidRDefault="00D57A31">
            <w:r>
              <w:rPr>
                <w:rFonts w:ascii="Calibri" w:eastAsia="Calibri" w:hAnsi="Calibri" w:cs="Calibri"/>
              </w:rPr>
              <w:t>Certifications: Firefighter I, Firefighter II, CPR, First Aid</w:t>
            </w:r>
            <w:r w:rsidR="007A280D">
              <w:rPr>
                <w:rFonts w:ascii="Calibri" w:eastAsia="Calibri" w:hAnsi="Calibri" w:cs="Calibri"/>
              </w:rPr>
              <w:t>, Hazardous Material Operation, FEMA 100, 200, and 700. Highway safety is covered during incidents for first responders and introduction to technical rescue.</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D57A31">
            <w:r>
              <w:rPr>
                <w:rFonts w:ascii="Calibri" w:eastAsia="Calibri" w:hAnsi="Calibri" w:cs="Calibri"/>
              </w:rPr>
              <w:t>Must be 16 or older by start of school; Other requirements as set forth by the Virginia Office of Emergency Medical Services</w:t>
            </w:r>
          </w:p>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2-3 Elective Credits*; 1-2 Verified Credits (certification, completer)</w:t>
            </w:r>
          </w:p>
          <w:p w:rsidR="003F14CD" w:rsidRDefault="00D57A31" w:rsidP="00DE36F6">
            <w:r>
              <w:rPr>
                <w:rFonts w:ascii="Calibri" w:eastAsia="Calibri" w:hAnsi="Calibri" w:cs="Calibri"/>
              </w:rPr>
              <w:t>*2 elective credits if taken in conjunction with a CATEC English</w:t>
            </w:r>
            <w:r w:rsidR="00DE36F6">
              <w:rPr>
                <w:rFonts w:ascii="Calibri" w:eastAsia="Calibri" w:hAnsi="Calibri" w:cs="Calibri"/>
              </w:rPr>
              <w:t xml:space="preserve"> class.</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D57A31">
            <w:r>
              <w:rPr>
                <w:rFonts w:ascii="Calibri" w:eastAsia="Calibri" w:hAnsi="Calibri" w:cs="Calibri"/>
              </w:rPr>
              <w:t>Firefighting I. . . . . . . . . . . . . . . . . . . 8705</w:t>
            </w:r>
          </w:p>
          <w:p w:rsidR="003F14CD" w:rsidRDefault="00D57A31">
            <w:r>
              <w:rPr>
                <w:rFonts w:ascii="Calibri" w:eastAsia="Calibri" w:hAnsi="Calibri" w:cs="Calibri"/>
              </w:rPr>
              <w:t>Firefighting II . . . . . . . . . . . . . . . . . . 8706</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Health and Medical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D57A31">
            <w:r>
              <w:rPr>
                <w:rFonts w:ascii="Calibri" w:eastAsia="Calibri" w:hAnsi="Calibri" w:cs="Calibri"/>
              </w:rPr>
              <w:t>6 dual enrollment college</w:t>
            </w:r>
            <w:r w:rsidR="00515FE6">
              <w:rPr>
                <w:rFonts w:ascii="Calibri" w:eastAsia="Calibri" w:hAnsi="Calibri" w:cs="Calibri"/>
              </w:rPr>
              <w:t xml:space="preserve"> credits through </w:t>
            </w:r>
            <w:r>
              <w:rPr>
                <w:rFonts w:ascii="Calibri" w:eastAsia="Calibri" w:hAnsi="Calibri" w:cs="Calibri"/>
              </w:rPr>
              <w:t>Reynolds Community College</w:t>
            </w:r>
            <w:r w:rsidR="001B6CF6">
              <w:rPr>
                <w:rFonts w:ascii="Calibri" w:eastAsia="Calibri" w:hAnsi="Calibri" w:cs="Calibri"/>
              </w:rPr>
              <w:t xml:space="preserve"> and 2 dual enrollment college credits throug</w:t>
            </w:r>
            <w:r w:rsidR="009E2F51">
              <w:rPr>
                <w:rFonts w:ascii="Calibri" w:eastAsia="Calibri" w:hAnsi="Calibri" w:cs="Calibri"/>
              </w:rPr>
              <w:t>h PVCC in CPR and Basic First Aid.</w:t>
            </w:r>
          </w:p>
        </w:tc>
      </w:tr>
      <w:tr w:rsidR="003F14CD" w:rsidTr="002454B6">
        <w:tc>
          <w:tcPr>
            <w:tcW w:w="2065" w:type="dxa"/>
            <w:tcBorders>
              <w:bottom w:val="single" w:sz="4" w:space="0" w:color="000000"/>
            </w:tcBorders>
          </w:tcPr>
          <w:p w:rsidR="003F14CD" w:rsidRDefault="00D57A31">
            <w:r>
              <w:rPr>
                <w:rFonts w:ascii="Calibri" w:eastAsia="Calibri" w:hAnsi="Calibri" w:cs="Calibri"/>
                <w:b/>
              </w:rPr>
              <w:t>Grade</w:t>
            </w:r>
          </w:p>
        </w:tc>
        <w:tc>
          <w:tcPr>
            <w:tcW w:w="7285" w:type="dxa"/>
            <w:tcBorders>
              <w:bottom w:val="single" w:sz="4" w:space="0" w:color="000000"/>
            </w:tcBorders>
          </w:tcPr>
          <w:p w:rsidR="003F14CD" w:rsidRDefault="00DE36F6">
            <w:r>
              <w:rPr>
                <w:rFonts w:ascii="Calibri" w:eastAsia="Calibri" w:hAnsi="Calibri" w:cs="Calibri"/>
              </w:rPr>
              <w:t>11</w:t>
            </w:r>
            <w:r w:rsidR="00D57A31">
              <w:rPr>
                <w:rFonts w:ascii="Calibri" w:eastAsia="Calibri" w:hAnsi="Calibri" w:cs="Calibri"/>
              </w:rPr>
              <w:t>-12  Must be 16 years old on first day of school.</w:t>
            </w:r>
          </w:p>
        </w:tc>
      </w:tr>
    </w:tbl>
    <w:tbl>
      <w:tblPr>
        <w:tblStyle w:val="a6"/>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lastRenderedPageBreak/>
              <w:t>Course Title:</w:t>
            </w:r>
          </w:p>
        </w:tc>
        <w:tc>
          <w:tcPr>
            <w:tcW w:w="7285" w:type="dxa"/>
            <w:shd w:val="clear" w:color="auto" w:fill="FFC000" w:themeFill="accent4"/>
          </w:tcPr>
          <w:p w:rsidR="003F14CD" w:rsidRPr="00844831" w:rsidRDefault="00D57A31">
            <w:pPr>
              <w:rPr>
                <w:sz w:val="24"/>
                <w:szCs w:val="24"/>
              </w:rPr>
            </w:pPr>
            <w:bookmarkStart w:id="5" w:name="_30j0zll" w:colFirst="0" w:colLast="0"/>
            <w:bookmarkEnd w:id="5"/>
            <w:r w:rsidRPr="00844831">
              <w:rPr>
                <w:rFonts w:ascii="Calibri" w:eastAsia="Calibri" w:hAnsi="Calibri" w:cs="Calibri"/>
                <w:b/>
                <w:sz w:val="24"/>
                <w:szCs w:val="24"/>
              </w:rPr>
              <w:t>Automotive Service Technology I &amp; II (2-year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Automotive Service Technology is a two-year program for students who wish to become automotive technicians. The program is</w:t>
            </w:r>
            <w:r w:rsidR="00C66D9E">
              <w:rPr>
                <w:rFonts w:ascii="Calibri" w:eastAsia="Calibri" w:hAnsi="Calibri" w:cs="Calibri"/>
              </w:rPr>
              <w:t xml:space="preserve"> dual enrolled with </w:t>
            </w:r>
            <w:r>
              <w:rPr>
                <w:rFonts w:ascii="Calibri" w:eastAsia="Calibri" w:hAnsi="Calibri" w:cs="Calibri"/>
              </w:rPr>
              <w:t>Rey</w:t>
            </w:r>
            <w:r w:rsidR="00F66F89">
              <w:rPr>
                <w:rFonts w:ascii="Calibri" w:eastAsia="Calibri" w:hAnsi="Calibri" w:cs="Calibri"/>
              </w:rPr>
              <w:t xml:space="preserve">nolds Community College and </w:t>
            </w:r>
            <w:r>
              <w:rPr>
                <w:rFonts w:ascii="Calibri" w:eastAsia="Calibri" w:hAnsi="Calibri" w:cs="Calibri"/>
              </w:rPr>
              <w:t>has articulation agreements with several other institutions. The program is industry-certified through NATEF and Automotive Youth Educational System (AYES) program. The program includes the study of engine repair, engine performance, electricity/electronics, automatic transmission, clutch and manual transmission, HVAC (air conditioning), brakes, steering, and suspension. In the classroom students will study automotive theory and put the theory into practical use in the auto lab. Automotive manufacturers and local dealerships sponsor the Automotive Youth Education System (AYES) at CATEC. This program offers employment opportunities with dealerships and independent repair shops for students who qualify and are selected during the spring semester of the first year. The program prepares graduates to pursue the Virginia State Inspector’s License.</w:t>
            </w:r>
          </w:p>
          <w:p w:rsidR="003F14CD" w:rsidRDefault="003F14CD"/>
          <w:p w:rsidR="003F14CD" w:rsidRDefault="00D57A31">
            <w:r>
              <w:rPr>
                <w:rFonts w:ascii="Calibri" w:eastAsia="Calibri" w:hAnsi="Calibri" w:cs="Calibri"/>
              </w:rPr>
              <w:t>Articulation Agreements: Universal Technical Institute (UTI), Lincoln Technical Institute/ Nashville Auto Diesel College, and University of Northern Ohio</w:t>
            </w:r>
          </w:p>
          <w:p w:rsidR="003F14CD" w:rsidRDefault="003F14CD"/>
          <w:p w:rsidR="003F14CD" w:rsidRDefault="00D57A31">
            <w:r>
              <w:rPr>
                <w:rFonts w:ascii="Calibri" w:eastAsia="Calibri" w:hAnsi="Calibri" w:cs="Calibri"/>
              </w:rPr>
              <w:t>Certifications: NATEF and AYES</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I: 2-3 Elective Credits; II: 2-3 Elective Credits*; 1-2 Verified Credits (certification, completer)</w:t>
            </w:r>
          </w:p>
          <w:p w:rsidR="003F14CD" w:rsidRDefault="00D57A31">
            <w:r>
              <w:rPr>
                <w:rFonts w:ascii="Calibri" w:eastAsia="Calibri" w:hAnsi="Calibri" w:cs="Calibri"/>
              </w:rPr>
              <w:t>*2 elective credits if taken in conjunction with a CAT</w:t>
            </w:r>
            <w:r w:rsidR="00D373F7">
              <w:rPr>
                <w:rFonts w:ascii="Calibri" w:eastAsia="Calibri" w:hAnsi="Calibri" w:cs="Calibri"/>
              </w:rPr>
              <w:t>EC English</w:t>
            </w:r>
            <w:r w:rsidR="00F033B5">
              <w:rPr>
                <w:rFonts w:ascii="Calibri" w:eastAsia="Calibri" w:hAnsi="Calibri" w:cs="Calibri"/>
              </w:rPr>
              <w:t xml:space="preserve"> class</w:t>
            </w:r>
            <w:r>
              <w:rPr>
                <w:rFonts w:ascii="Calibri" w:eastAsia="Calibri" w:hAnsi="Calibri" w:cs="Calibri"/>
              </w:rPr>
              <w:t>.</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D373F7">
            <w:r>
              <w:rPr>
                <w:rFonts w:ascii="Calibri" w:eastAsia="Calibri" w:hAnsi="Calibri" w:cs="Calibri"/>
              </w:rPr>
              <w:t xml:space="preserve">Automotive Service Technology </w:t>
            </w:r>
            <w:r w:rsidR="00D57A31">
              <w:rPr>
                <w:rFonts w:ascii="Calibri" w:eastAsia="Calibri" w:hAnsi="Calibri" w:cs="Calibri"/>
              </w:rPr>
              <w:t xml:space="preserve">I . . . . . . . . . . . </w:t>
            </w:r>
            <w:r w:rsidR="00AF53B1">
              <w:rPr>
                <w:rFonts w:ascii="Calibri" w:eastAsia="Calibri" w:hAnsi="Calibri" w:cs="Calibri"/>
              </w:rPr>
              <w:t>. . . . . . . . . . . . . . . .</w:t>
            </w:r>
            <w:r w:rsidR="00D57A31">
              <w:rPr>
                <w:rFonts w:ascii="Calibri" w:eastAsia="Calibri" w:hAnsi="Calibri" w:cs="Calibri"/>
              </w:rPr>
              <w:t>8506</w:t>
            </w:r>
            <w:r w:rsidR="00D57A31">
              <w:rPr>
                <w:rFonts w:ascii="Calibri" w:eastAsia="Calibri" w:hAnsi="Calibri" w:cs="Calibri"/>
              </w:rPr>
              <w:br/>
            </w:r>
            <w:r>
              <w:rPr>
                <w:rFonts w:ascii="Calibri" w:eastAsia="Calibri" w:hAnsi="Calibri" w:cs="Calibri"/>
              </w:rPr>
              <w:t xml:space="preserve">Automotive Service Technology </w:t>
            </w:r>
            <w:r w:rsidR="00D57A31">
              <w:rPr>
                <w:rFonts w:ascii="Calibri" w:eastAsia="Calibri" w:hAnsi="Calibri" w:cs="Calibri"/>
              </w:rPr>
              <w:t>II . . . . . . . . . . . . . . . . . . . . . . . . . . 8507</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Trade and Industrial Education</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7E13CC" w:rsidP="007E13CC">
            <w:r>
              <w:rPr>
                <w:rFonts w:ascii="Calibri" w:eastAsia="Calibri" w:hAnsi="Calibri" w:cs="Calibri"/>
              </w:rPr>
              <w:t>Reynolds Community College: 10</w:t>
            </w:r>
            <w:r w:rsidR="00D57A31">
              <w:rPr>
                <w:rFonts w:ascii="Calibri" w:eastAsia="Calibri" w:hAnsi="Calibri" w:cs="Calibri"/>
              </w:rPr>
              <w:t xml:space="preserve"> </w:t>
            </w:r>
            <w:r>
              <w:rPr>
                <w:rFonts w:ascii="Calibri" w:eastAsia="Calibri" w:hAnsi="Calibri" w:cs="Calibri"/>
              </w:rPr>
              <w:t>DE credits year 1, 10 DE credits year 2</w:t>
            </w:r>
          </w:p>
        </w:tc>
      </w:tr>
      <w:tr w:rsidR="003F14CD">
        <w:tc>
          <w:tcPr>
            <w:tcW w:w="2065" w:type="dxa"/>
          </w:tcPr>
          <w:p w:rsidR="003F14CD" w:rsidRDefault="00D57A31">
            <w:r>
              <w:rPr>
                <w:rFonts w:ascii="Calibri" w:eastAsia="Calibri" w:hAnsi="Calibri" w:cs="Calibri"/>
                <w:b/>
              </w:rPr>
              <w:t>Grades</w:t>
            </w:r>
          </w:p>
        </w:tc>
        <w:tc>
          <w:tcPr>
            <w:tcW w:w="7285" w:type="dxa"/>
          </w:tcPr>
          <w:p w:rsidR="003F14CD" w:rsidRDefault="00D57A31">
            <w:r>
              <w:rPr>
                <w:rFonts w:ascii="Calibri" w:eastAsia="Calibri" w:hAnsi="Calibri" w:cs="Calibri"/>
              </w:rPr>
              <w:t>10-12</w:t>
            </w:r>
          </w:p>
        </w:tc>
      </w:tr>
    </w:tbl>
    <w:p w:rsidR="00C66D9E" w:rsidRDefault="00C66D9E">
      <w:pPr>
        <w:spacing w:after="160" w:line="259" w:lineRule="auto"/>
      </w:pPr>
    </w:p>
    <w:p w:rsidR="002454B6" w:rsidRDefault="002454B6">
      <w:pPr>
        <w:spacing w:after="160" w:line="259" w:lineRule="auto"/>
      </w:pPr>
    </w:p>
    <w:p w:rsidR="002454B6" w:rsidRDefault="002454B6">
      <w:pPr>
        <w:spacing w:after="160" w:line="259" w:lineRule="auto"/>
      </w:pPr>
    </w:p>
    <w:p w:rsidR="002454B6" w:rsidRDefault="002454B6">
      <w:pPr>
        <w:spacing w:after="160" w:line="259" w:lineRule="auto"/>
      </w:pPr>
    </w:p>
    <w:p w:rsidR="002454B6" w:rsidRDefault="002454B6">
      <w:pPr>
        <w:spacing w:after="160" w:line="259" w:lineRule="auto"/>
      </w:pPr>
    </w:p>
    <w:p w:rsidR="002454B6" w:rsidRDefault="002454B6">
      <w:pPr>
        <w:spacing w:after="160" w:line="259" w:lineRule="auto"/>
      </w:pPr>
    </w:p>
    <w:p w:rsidR="002454B6" w:rsidRDefault="002454B6">
      <w:pPr>
        <w:spacing w:after="160" w:line="259" w:lineRule="auto"/>
      </w:pPr>
    </w:p>
    <w:p w:rsidR="002454B6" w:rsidRDefault="002454B6">
      <w:pPr>
        <w:spacing w:after="160" w:line="259" w:lineRule="auto"/>
      </w:pPr>
    </w:p>
    <w:p w:rsidR="002454B6" w:rsidRDefault="002454B6">
      <w:pPr>
        <w:spacing w:after="160" w:line="259" w:lineRule="auto"/>
      </w:pPr>
    </w:p>
    <w:tbl>
      <w:tblPr>
        <w:tblStyle w:val="a7"/>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lastRenderedPageBreak/>
              <w:t>Course Title:</w:t>
            </w:r>
          </w:p>
        </w:tc>
        <w:tc>
          <w:tcPr>
            <w:tcW w:w="728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Auto Body Technology I, II, &amp; III (2-year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 xml:space="preserve">Students in this program are prepared for careers in this field through the use of the latest technologies and state of the art equipment. Throughout the program students gain knowledge of classroom and shop experience by working on vehicles. Selected students may be eligible for work experiences at local repair facilities. Successful completion of the two-year Auto Body program can reduce the two years of experience required for Automotive Service Excellence (ASE) certification by one year. This course is not recommended for individuals with respiratory or allergy problems. </w:t>
            </w:r>
          </w:p>
          <w:p w:rsidR="003F14CD" w:rsidRDefault="003F14CD"/>
          <w:p w:rsidR="003F14CD" w:rsidRDefault="00D57A31">
            <w:r>
              <w:rPr>
                <w:rFonts w:ascii="Calibri" w:eastAsia="Calibri" w:hAnsi="Calibri" w:cs="Calibri"/>
              </w:rPr>
              <w:t>Certifications: Auto Body Assessment (NOCTI)</w:t>
            </w:r>
            <w:r w:rsidR="007E13CC">
              <w:rPr>
                <w:rFonts w:ascii="Calibri" w:eastAsia="Calibri" w:hAnsi="Calibri" w:cs="Calibri"/>
              </w:rPr>
              <w:t>, NATEF, ASE</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I&amp;II: 2-3 Elective Credits; III: 2-3 Elective Credits*; 1-2 Verified Credits (certification, completer)</w:t>
            </w:r>
          </w:p>
          <w:p w:rsidR="003F14CD" w:rsidRDefault="00D57A31" w:rsidP="00F033B5">
            <w:r>
              <w:rPr>
                <w:rFonts w:ascii="Calibri" w:eastAsia="Calibri" w:hAnsi="Calibri" w:cs="Calibri"/>
              </w:rPr>
              <w:t>*2 elective credits if taken in conjunction with a CATEC English class.</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432EFC">
            <w:r>
              <w:rPr>
                <w:rFonts w:ascii="Calibri" w:eastAsia="Calibri" w:hAnsi="Calibri" w:cs="Calibri"/>
              </w:rPr>
              <w:t xml:space="preserve">Auto Body Technology </w:t>
            </w:r>
            <w:r w:rsidR="00D57A31">
              <w:rPr>
                <w:rFonts w:ascii="Calibri" w:eastAsia="Calibri" w:hAnsi="Calibri" w:cs="Calibri"/>
              </w:rPr>
              <w:t>I</w:t>
            </w:r>
            <w:r w:rsidR="00C0751C">
              <w:rPr>
                <w:rFonts w:ascii="Calibri" w:eastAsia="Calibri" w:hAnsi="Calibri" w:cs="Calibri"/>
              </w:rPr>
              <w:t>&amp;II</w:t>
            </w:r>
            <w:r w:rsidR="00D57A31">
              <w:rPr>
                <w:rFonts w:ascii="Calibri" w:eastAsia="Calibri" w:hAnsi="Calibri" w:cs="Calibri"/>
              </w:rPr>
              <w:t xml:space="preserve"> . . . . . . . . . . . . </w:t>
            </w:r>
            <w:r w:rsidR="00C0751C">
              <w:rPr>
                <w:rFonts w:ascii="Calibri" w:eastAsia="Calibri" w:hAnsi="Calibri" w:cs="Calibri"/>
              </w:rPr>
              <w:t>. . . . . . . . . . . . .8676, 8677</w:t>
            </w:r>
            <w:r w:rsidR="00D57A31">
              <w:rPr>
                <w:rFonts w:ascii="Calibri" w:eastAsia="Calibri" w:hAnsi="Calibri" w:cs="Calibri"/>
              </w:rPr>
              <w:br/>
            </w:r>
            <w:r>
              <w:rPr>
                <w:rFonts w:ascii="Calibri" w:eastAsia="Calibri" w:hAnsi="Calibri" w:cs="Calibri"/>
              </w:rPr>
              <w:t xml:space="preserve">Auto Body Technology </w:t>
            </w:r>
            <w:r w:rsidR="00D57A31">
              <w:rPr>
                <w:rFonts w:ascii="Calibri" w:eastAsia="Calibri" w:hAnsi="Calibri" w:cs="Calibri"/>
              </w:rPr>
              <w:t>II</w:t>
            </w:r>
            <w:r w:rsidR="00C0751C">
              <w:rPr>
                <w:rFonts w:ascii="Calibri" w:eastAsia="Calibri" w:hAnsi="Calibri" w:cs="Calibri"/>
              </w:rPr>
              <w:t>I</w:t>
            </w:r>
            <w:r w:rsidR="00D57A31">
              <w:rPr>
                <w:rFonts w:ascii="Calibri" w:eastAsia="Calibri" w:hAnsi="Calibri" w:cs="Calibri"/>
              </w:rPr>
              <w:t xml:space="preserve"> . . . . . . . . . . . . . . . . . . . . . . . . . . 8680</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Trade and Industrial Education</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3F14CD"/>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r>
              <w:rPr>
                <w:rFonts w:ascii="Calibri" w:eastAsia="Calibri" w:hAnsi="Calibri" w:cs="Calibri"/>
              </w:rPr>
              <w:t>10</w:t>
            </w:r>
            <w:r w:rsidR="00D57A31">
              <w:rPr>
                <w:rFonts w:ascii="Calibri" w:eastAsia="Calibri" w:hAnsi="Calibri" w:cs="Calibri"/>
              </w:rPr>
              <w:t>-12</w:t>
            </w:r>
          </w:p>
        </w:tc>
      </w:tr>
    </w:tbl>
    <w:p w:rsidR="004E5A1F" w:rsidRDefault="004E5A1F">
      <w:pPr>
        <w:spacing w:after="160" w:line="259" w:lineRule="auto"/>
      </w:pPr>
    </w:p>
    <w:tbl>
      <w:tblPr>
        <w:tblStyle w:val="ae"/>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FC24E6" w:rsidTr="00D273F8">
        <w:trPr>
          <w:trHeight w:val="288"/>
        </w:trPr>
        <w:tc>
          <w:tcPr>
            <w:tcW w:w="2065" w:type="dxa"/>
            <w:shd w:val="clear" w:color="auto" w:fill="FFC000" w:themeFill="accent4"/>
          </w:tcPr>
          <w:p w:rsidR="00FC24E6" w:rsidRPr="00844831" w:rsidRDefault="00FC24E6" w:rsidP="00D273F8">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FC24E6" w:rsidRPr="00844831" w:rsidRDefault="00FC24E6" w:rsidP="00D273F8">
            <w:pPr>
              <w:rPr>
                <w:sz w:val="24"/>
                <w:szCs w:val="24"/>
              </w:rPr>
            </w:pPr>
            <w:bookmarkStart w:id="6" w:name="_gjdgxs" w:colFirst="0" w:colLast="0"/>
            <w:bookmarkEnd w:id="6"/>
            <w:r w:rsidRPr="00844831">
              <w:rPr>
                <w:rFonts w:ascii="Calibri" w:eastAsia="Calibri" w:hAnsi="Calibri" w:cs="Calibri"/>
                <w:b/>
                <w:sz w:val="24"/>
                <w:szCs w:val="24"/>
              </w:rPr>
              <w:t>CATEC Exploratory</w:t>
            </w:r>
          </w:p>
        </w:tc>
      </w:tr>
      <w:tr w:rsidR="00FC24E6" w:rsidTr="00D273F8">
        <w:tc>
          <w:tcPr>
            <w:tcW w:w="2065" w:type="dxa"/>
          </w:tcPr>
          <w:p w:rsidR="00FC24E6" w:rsidRDefault="00FC24E6" w:rsidP="00D273F8">
            <w:r>
              <w:rPr>
                <w:rFonts w:ascii="Calibri" w:eastAsia="Calibri" w:hAnsi="Calibri" w:cs="Calibri"/>
                <w:b/>
              </w:rPr>
              <w:t>Course Description:</w:t>
            </w:r>
          </w:p>
        </w:tc>
        <w:tc>
          <w:tcPr>
            <w:tcW w:w="7285" w:type="dxa"/>
          </w:tcPr>
          <w:p w:rsidR="00FC24E6" w:rsidRDefault="00FC24E6" w:rsidP="00D273F8">
            <w:r>
              <w:rPr>
                <w:rFonts w:ascii="Calibri" w:eastAsia="Calibri" w:hAnsi="Calibri" w:cs="Calibri"/>
              </w:rPr>
              <w:t>Students will have the opportunity to experience a variety of CATEC classes.  An individualized program is developed for each student and students spend 9 weeks in each of four program areas.</w:t>
            </w:r>
          </w:p>
          <w:p w:rsidR="00FC24E6" w:rsidRDefault="00FC24E6" w:rsidP="00D273F8"/>
        </w:tc>
      </w:tr>
      <w:tr w:rsidR="00FC24E6" w:rsidTr="00D273F8">
        <w:tc>
          <w:tcPr>
            <w:tcW w:w="2065" w:type="dxa"/>
          </w:tcPr>
          <w:p w:rsidR="00FC24E6" w:rsidRDefault="00FC24E6" w:rsidP="00D273F8">
            <w:r>
              <w:rPr>
                <w:rFonts w:ascii="Calibri" w:eastAsia="Calibri" w:hAnsi="Calibri" w:cs="Calibri"/>
                <w:b/>
              </w:rPr>
              <w:t>Prerequisite(s):</w:t>
            </w:r>
          </w:p>
        </w:tc>
        <w:tc>
          <w:tcPr>
            <w:tcW w:w="7285" w:type="dxa"/>
          </w:tcPr>
          <w:p w:rsidR="00FC24E6" w:rsidRDefault="00FC24E6" w:rsidP="00D273F8"/>
        </w:tc>
      </w:tr>
      <w:tr w:rsidR="00FC24E6" w:rsidTr="00D273F8">
        <w:tc>
          <w:tcPr>
            <w:tcW w:w="2065" w:type="dxa"/>
          </w:tcPr>
          <w:p w:rsidR="00FC24E6" w:rsidRDefault="00FC24E6" w:rsidP="00D273F8">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FC24E6" w:rsidRDefault="00FC24E6" w:rsidP="00D273F8"/>
        </w:tc>
      </w:tr>
      <w:tr w:rsidR="00FC24E6" w:rsidTr="00D273F8">
        <w:tc>
          <w:tcPr>
            <w:tcW w:w="2065" w:type="dxa"/>
          </w:tcPr>
          <w:p w:rsidR="00FC24E6" w:rsidRDefault="00FC24E6" w:rsidP="00D273F8">
            <w:r>
              <w:rPr>
                <w:rFonts w:ascii="Calibri" w:eastAsia="Calibri" w:hAnsi="Calibri" w:cs="Calibri"/>
                <w:b/>
              </w:rPr>
              <w:t>Credit:</w:t>
            </w:r>
          </w:p>
        </w:tc>
        <w:tc>
          <w:tcPr>
            <w:tcW w:w="7285" w:type="dxa"/>
          </w:tcPr>
          <w:p w:rsidR="00FC24E6" w:rsidRDefault="00FC24E6" w:rsidP="00D273F8">
            <w:r>
              <w:rPr>
                <w:rFonts w:ascii="Calibri" w:eastAsia="Calibri" w:hAnsi="Calibri" w:cs="Calibri"/>
              </w:rPr>
              <w:t>2-3 Elective Credits*</w:t>
            </w:r>
          </w:p>
          <w:p w:rsidR="00FC24E6" w:rsidRDefault="00FC24E6" w:rsidP="00D273F8">
            <w:pPr>
              <w:rPr>
                <w:rFonts w:ascii="Calibri" w:eastAsia="Calibri" w:hAnsi="Calibri" w:cs="Calibri"/>
              </w:rPr>
            </w:pPr>
            <w:r>
              <w:rPr>
                <w:rFonts w:ascii="Calibri" w:eastAsia="Calibri" w:hAnsi="Calibri" w:cs="Calibri"/>
              </w:rPr>
              <w:t>*2 elective credits if taken in conjunction with a CATEC English class</w:t>
            </w:r>
            <w:proofErr w:type="gramStart"/>
            <w:r>
              <w:rPr>
                <w:rFonts w:ascii="Calibri" w:eastAsia="Calibri" w:hAnsi="Calibri" w:cs="Calibri"/>
              </w:rPr>
              <w:t>.*</w:t>
            </w:r>
            <w:proofErr w:type="gramEnd"/>
            <w:r>
              <w:rPr>
                <w:rFonts w:ascii="Calibri" w:eastAsia="Calibri" w:hAnsi="Calibri" w:cs="Calibri"/>
              </w:rPr>
              <w:t>*</w:t>
            </w:r>
          </w:p>
          <w:p w:rsidR="00FC24E6" w:rsidRDefault="00FC24E6" w:rsidP="00D273F8">
            <w:r>
              <w:rPr>
                <w:rFonts w:ascii="Calibri" w:eastAsia="Calibri" w:hAnsi="Calibri" w:cs="Calibri"/>
              </w:rPr>
              <w:t>**10th grade English offered based on enrollment numbers.</w:t>
            </w:r>
          </w:p>
        </w:tc>
      </w:tr>
      <w:tr w:rsidR="00FC24E6" w:rsidTr="00D273F8">
        <w:tc>
          <w:tcPr>
            <w:tcW w:w="2065" w:type="dxa"/>
          </w:tcPr>
          <w:p w:rsidR="00FC24E6" w:rsidRDefault="00FC24E6" w:rsidP="00D273F8">
            <w:r>
              <w:rPr>
                <w:rFonts w:ascii="Calibri" w:eastAsia="Calibri" w:hAnsi="Calibri" w:cs="Calibri"/>
                <w:b/>
              </w:rPr>
              <w:t>Levels:</w:t>
            </w:r>
          </w:p>
        </w:tc>
        <w:tc>
          <w:tcPr>
            <w:tcW w:w="7285" w:type="dxa"/>
          </w:tcPr>
          <w:p w:rsidR="00FC24E6" w:rsidRDefault="00FC24E6" w:rsidP="00D273F8">
            <w:r>
              <w:rPr>
                <w:rFonts w:ascii="Calibri" w:eastAsia="Calibri" w:hAnsi="Calibri" w:cs="Calibri"/>
              </w:rPr>
              <w:t xml:space="preserve"> . . . . . . . . . . . . . . . . . . . . . . . . . .9071</w:t>
            </w:r>
          </w:p>
        </w:tc>
      </w:tr>
      <w:tr w:rsidR="00FC24E6" w:rsidTr="00D273F8">
        <w:tc>
          <w:tcPr>
            <w:tcW w:w="2065" w:type="dxa"/>
          </w:tcPr>
          <w:p w:rsidR="00FC24E6" w:rsidRDefault="00FC24E6" w:rsidP="00D273F8">
            <w:r>
              <w:rPr>
                <w:rFonts w:ascii="Calibri" w:eastAsia="Calibri" w:hAnsi="Calibri" w:cs="Calibri"/>
                <w:b/>
              </w:rPr>
              <w:t>Department:</w:t>
            </w:r>
          </w:p>
        </w:tc>
        <w:tc>
          <w:tcPr>
            <w:tcW w:w="7285" w:type="dxa"/>
          </w:tcPr>
          <w:p w:rsidR="00FC24E6" w:rsidRDefault="00FC24E6" w:rsidP="00D273F8">
            <w:r>
              <w:rPr>
                <w:rFonts w:ascii="Calibri" w:eastAsia="Calibri" w:hAnsi="Calibri" w:cs="Calibri"/>
              </w:rPr>
              <w:t>Career and Technical Education (CTE)</w:t>
            </w:r>
          </w:p>
        </w:tc>
      </w:tr>
      <w:tr w:rsidR="00FC24E6" w:rsidTr="00D273F8">
        <w:tc>
          <w:tcPr>
            <w:tcW w:w="2065" w:type="dxa"/>
          </w:tcPr>
          <w:p w:rsidR="00FC24E6" w:rsidRDefault="00FC24E6" w:rsidP="00D273F8">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FC24E6" w:rsidRDefault="00FC24E6" w:rsidP="00D273F8">
            <w:r>
              <w:rPr>
                <w:rFonts w:ascii="Calibri" w:eastAsia="Calibri" w:hAnsi="Calibri" w:cs="Calibri"/>
              </w:rPr>
              <w:t>CTE Trade and Industrial Education</w:t>
            </w:r>
          </w:p>
        </w:tc>
      </w:tr>
      <w:tr w:rsidR="00FC24E6" w:rsidTr="00D273F8">
        <w:tc>
          <w:tcPr>
            <w:tcW w:w="2065" w:type="dxa"/>
          </w:tcPr>
          <w:p w:rsidR="00FC24E6" w:rsidRDefault="00FC24E6" w:rsidP="00D273F8">
            <w:r>
              <w:rPr>
                <w:rFonts w:ascii="Calibri" w:eastAsia="Calibri" w:hAnsi="Calibri" w:cs="Calibri"/>
                <w:b/>
              </w:rPr>
              <w:t>Offered at:</w:t>
            </w:r>
          </w:p>
        </w:tc>
        <w:tc>
          <w:tcPr>
            <w:tcW w:w="7285" w:type="dxa"/>
          </w:tcPr>
          <w:p w:rsidR="00FC24E6" w:rsidRDefault="00FC24E6" w:rsidP="00D273F8">
            <w:r>
              <w:rPr>
                <w:rFonts w:ascii="Calibri" w:eastAsia="Calibri" w:hAnsi="Calibri" w:cs="Calibri"/>
              </w:rPr>
              <w:t>CATEC (available to all students)</w:t>
            </w:r>
          </w:p>
        </w:tc>
      </w:tr>
      <w:tr w:rsidR="00FC24E6" w:rsidTr="00D273F8">
        <w:tc>
          <w:tcPr>
            <w:tcW w:w="2065" w:type="dxa"/>
          </w:tcPr>
          <w:p w:rsidR="00FC24E6" w:rsidRDefault="00FC24E6" w:rsidP="00D273F8">
            <w:r>
              <w:rPr>
                <w:rFonts w:ascii="Calibri" w:eastAsia="Calibri" w:hAnsi="Calibri" w:cs="Calibri"/>
                <w:b/>
              </w:rPr>
              <w:t>Dual Enrollment:</w:t>
            </w:r>
          </w:p>
        </w:tc>
        <w:tc>
          <w:tcPr>
            <w:tcW w:w="7285" w:type="dxa"/>
          </w:tcPr>
          <w:p w:rsidR="00FC24E6" w:rsidRDefault="00FC24E6" w:rsidP="00D273F8"/>
        </w:tc>
      </w:tr>
      <w:tr w:rsidR="00FC24E6" w:rsidTr="00D273F8">
        <w:tc>
          <w:tcPr>
            <w:tcW w:w="2065" w:type="dxa"/>
          </w:tcPr>
          <w:p w:rsidR="00FC24E6" w:rsidRDefault="00FC24E6" w:rsidP="00D273F8">
            <w:r>
              <w:rPr>
                <w:rFonts w:ascii="Calibri" w:eastAsia="Calibri" w:hAnsi="Calibri" w:cs="Calibri"/>
                <w:b/>
              </w:rPr>
              <w:t>Grades</w:t>
            </w:r>
          </w:p>
        </w:tc>
        <w:tc>
          <w:tcPr>
            <w:tcW w:w="7285" w:type="dxa"/>
          </w:tcPr>
          <w:p w:rsidR="00FC24E6" w:rsidRDefault="00220B91" w:rsidP="00D273F8">
            <w:r>
              <w:rPr>
                <w:rFonts w:ascii="Calibri" w:eastAsia="Calibri" w:hAnsi="Calibri" w:cs="Calibri"/>
              </w:rPr>
              <w:t>9-10</w:t>
            </w:r>
          </w:p>
        </w:tc>
      </w:tr>
    </w:tbl>
    <w:p w:rsidR="00FC24E6" w:rsidRDefault="00FC24E6">
      <w:pPr>
        <w:spacing w:after="160" w:line="259" w:lineRule="auto"/>
      </w:pPr>
    </w:p>
    <w:p w:rsidR="00FC24E6" w:rsidRDefault="00FC24E6">
      <w:pPr>
        <w:spacing w:after="160" w:line="259" w:lineRule="auto"/>
      </w:pPr>
    </w:p>
    <w:p w:rsidR="00FC24E6" w:rsidRDefault="00FC24E6">
      <w:pPr>
        <w:spacing w:after="160" w:line="259" w:lineRule="auto"/>
      </w:pPr>
    </w:p>
    <w:tbl>
      <w:tblPr>
        <w:tblStyle w:val="a8"/>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lastRenderedPageBreak/>
              <w:t>Course Title:</w:t>
            </w:r>
          </w:p>
        </w:tc>
        <w:tc>
          <w:tcPr>
            <w:tcW w:w="728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Building Trades I &amp; II (1-year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This course will teach all the basic skills of the following trade areas: carpentry, residential wiring, residential plumbing, and masonry. Blueprint reading and drawing are introduced at the beginning of the course. The latter part of the course focuses on carpentry from framing to the finishing trim and roofing. Plumbing is introduced as it relates to the other trades during the year. Residential wiring emphasizes the basics of wiring a house and the National Electrical Code. All aspects of residential construction from project planning, purchasing material to code compliance are taught. Emphasis will be placed on proper employability skills and attitude throughout both years of the course.</w:t>
            </w:r>
          </w:p>
          <w:p w:rsidR="003F14CD" w:rsidRDefault="003F14CD"/>
          <w:p w:rsidR="003F14CD" w:rsidRDefault="00D57A31">
            <w:r>
              <w:rPr>
                <w:rFonts w:ascii="Calibri" w:eastAsia="Calibri" w:hAnsi="Calibri" w:cs="Calibri"/>
              </w:rPr>
              <w:t>Certifications: NCCER, Construction Academy Assessments</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 xml:space="preserve"> I&amp;II: 2-3 Elective Credits*; 1-2 Verified Credits (certification, completer)</w:t>
            </w:r>
          </w:p>
          <w:p w:rsidR="003F14CD" w:rsidRDefault="00D57A31" w:rsidP="00F033B5">
            <w:r>
              <w:rPr>
                <w:rFonts w:ascii="Calibri" w:eastAsia="Calibri" w:hAnsi="Calibri" w:cs="Calibri"/>
              </w:rPr>
              <w:t>*2 elective credits if taken in conjunction with a CATEC English</w:t>
            </w:r>
            <w:r w:rsidR="00F033B5">
              <w:rPr>
                <w:rFonts w:ascii="Calibri" w:eastAsia="Calibri" w:hAnsi="Calibri" w:cs="Calibri"/>
              </w:rPr>
              <w:t xml:space="preserve"> </w:t>
            </w:r>
            <w:r>
              <w:rPr>
                <w:rFonts w:ascii="Calibri" w:eastAsia="Calibri" w:hAnsi="Calibri" w:cs="Calibri"/>
              </w:rPr>
              <w:t>class.</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12203D">
            <w:r>
              <w:rPr>
                <w:rFonts w:ascii="Calibri" w:eastAsia="Calibri" w:hAnsi="Calibri" w:cs="Calibri"/>
              </w:rPr>
              <w:t xml:space="preserve">Building Trades </w:t>
            </w:r>
            <w:r w:rsidR="00D57A31">
              <w:rPr>
                <w:rFonts w:ascii="Calibri" w:eastAsia="Calibri" w:hAnsi="Calibri" w:cs="Calibri"/>
              </w:rPr>
              <w:t>I . . . . . . . . . . . . . . . . . . . . . . . . . . . 8515</w:t>
            </w:r>
            <w:r w:rsidR="00D57A31">
              <w:rPr>
                <w:rFonts w:ascii="Calibri" w:eastAsia="Calibri" w:hAnsi="Calibri" w:cs="Calibri"/>
              </w:rPr>
              <w:br/>
            </w:r>
            <w:r>
              <w:rPr>
                <w:rFonts w:ascii="Calibri" w:eastAsia="Calibri" w:hAnsi="Calibri" w:cs="Calibri"/>
              </w:rPr>
              <w:t xml:space="preserve">Building Trades </w:t>
            </w:r>
            <w:r w:rsidR="00D57A31">
              <w:rPr>
                <w:rFonts w:ascii="Calibri" w:eastAsia="Calibri" w:hAnsi="Calibri" w:cs="Calibri"/>
              </w:rPr>
              <w:t>II . . . . . . . . . . . . . . . . . . . . . . . . . . 8516</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Trade and Industrial Education</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D57A31">
            <w:r>
              <w:rPr>
                <w:rFonts w:ascii="Calibri" w:eastAsia="Calibri" w:hAnsi="Calibri" w:cs="Calibri"/>
              </w:rPr>
              <w:t>9 dual enrollment college credits at PVCC</w:t>
            </w:r>
          </w:p>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r>
              <w:rPr>
                <w:rFonts w:ascii="Calibri" w:eastAsia="Calibri" w:hAnsi="Calibri" w:cs="Calibri"/>
              </w:rPr>
              <w:t>10</w:t>
            </w:r>
            <w:r w:rsidR="00D57A31">
              <w:rPr>
                <w:rFonts w:ascii="Calibri" w:eastAsia="Calibri" w:hAnsi="Calibri" w:cs="Calibri"/>
              </w:rPr>
              <w:t>-12</w:t>
            </w:r>
          </w:p>
        </w:tc>
      </w:tr>
    </w:tbl>
    <w:p w:rsidR="003F14CD" w:rsidRDefault="003F14CD">
      <w:pPr>
        <w:spacing w:after="160" w:line="259" w:lineRule="auto"/>
      </w:pPr>
    </w:p>
    <w:tbl>
      <w:tblPr>
        <w:tblStyle w:val="a9"/>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D57A31">
            <w:pPr>
              <w:rPr>
                <w:sz w:val="24"/>
                <w:szCs w:val="24"/>
              </w:rPr>
            </w:pPr>
            <w:bookmarkStart w:id="7" w:name="_1fob9te" w:colFirst="0" w:colLast="0"/>
            <w:bookmarkEnd w:id="7"/>
            <w:r w:rsidRPr="00844831">
              <w:rPr>
                <w:rFonts w:ascii="Calibri" w:eastAsia="Calibri" w:hAnsi="Calibri" w:cs="Calibri"/>
                <w:b/>
                <w:sz w:val="24"/>
                <w:szCs w:val="24"/>
              </w:rPr>
              <w:t>Electrician  I &amp; II (1-year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Pr="002454B6" w:rsidRDefault="00D57A31">
            <w:pPr>
              <w:rPr>
                <w:rFonts w:ascii="Calibri" w:eastAsia="Calibri" w:hAnsi="Calibri" w:cs="Calibri"/>
              </w:rPr>
            </w:pPr>
            <w:r w:rsidRPr="002454B6">
              <w:rPr>
                <w:rFonts w:ascii="Calibri" w:eastAsia="Calibri" w:hAnsi="Calibri" w:cs="Calibri"/>
              </w:rPr>
              <w:t>Students develop skills in the installation, operation, maintenance, and repair of residential, commercial, and industrial electrical systems. They also study electrical theory and mathematical problems related to electricity, navigate the National Electrical Code Book, select and install conductors, examine lighting, communication, and power systems, and work with conduit and raceways, panel</w:t>
            </w:r>
            <w:r w:rsidR="00515FE6" w:rsidRPr="002454B6">
              <w:rPr>
                <w:rFonts w:ascii="Calibri" w:eastAsia="Calibri" w:hAnsi="Calibri" w:cs="Calibri"/>
              </w:rPr>
              <w:t xml:space="preserve"> </w:t>
            </w:r>
            <w:r w:rsidRPr="002454B6">
              <w:rPr>
                <w:rFonts w:ascii="Calibri" w:eastAsia="Calibri" w:hAnsi="Calibri" w:cs="Calibri"/>
              </w:rPr>
              <w:t xml:space="preserve">boards, switchboards, grounding systems, and generators.  Students who complete this program may qualify to receive credit for one year of Apprenticeship with the Department of Labor. </w:t>
            </w:r>
          </w:p>
          <w:p w:rsidR="003F14CD" w:rsidRPr="002454B6" w:rsidRDefault="003F14CD">
            <w:pPr>
              <w:rPr>
                <w:rFonts w:ascii="Calibri" w:eastAsia="Calibri" w:hAnsi="Calibri" w:cs="Calibri"/>
              </w:rPr>
            </w:pPr>
          </w:p>
          <w:p w:rsidR="003F14CD" w:rsidRDefault="00D57A31">
            <w:r w:rsidRPr="002454B6">
              <w:rPr>
                <w:rFonts w:ascii="Calibri" w:eastAsia="Calibri" w:hAnsi="Calibri" w:cs="Calibri"/>
              </w:rPr>
              <w:t>Certifications: NCCER, Construction Academy Assessments</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 xml:space="preserve"> I&amp;II: 2-3 Elective Credits*; 1-2 Verified Credits (certification, completer)</w:t>
            </w:r>
          </w:p>
          <w:p w:rsidR="003F14CD" w:rsidRDefault="00D57A31" w:rsidP="00F033B5">
            <w:r>
              <w:rPr>
                <w:rFonts w:ascii="Calibri" w:eastAsia="Calibri" w:hAnsi="Calibri" w:cs="Calibri"/>
              </w:rPr>
              <w:t>*2 elective credits if taken in conjunction with a CATEC English</w:t>
            </w:r>
            <w:r w:rsidR="00F033B5">
              <w:rPr>
                <w:rFonts w:ascii="Calibri" w:eastAsia="Calibri" w:hAnsi="Calibri" w:cs="Calibri"/>
              </w:rPr>
              <w:t xml:space="preserve"> </w:t>
            </w:r>
            <w:r>
              <w:rPr>
                <w:rFonts w:ascii="Calibri" w:eastAsia="Calibri" w:hAnsi="Calibri" w:cs="Calibri"/>
              </w:rPr>
              <w:t>class.</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12203D">
            <w:r>
              <w:rPr>
                <w:rFonts w:ascii="Calibri" w:eastAsia="Calibri" w:hAnsi="Calibri" w:cs="Calibri"/>
              </w:rPr>
              <w:t xml:space="preserve">Electrician </w:t>
            </w:r>
            <w:r w:rsidR="00D57A31">
              <w:rPr>
                <w:rFonts w:ascii="Calibri" w:eastAsia="Calibri" w:hAnsi="Calibri" w:cs="Calibri"/>
              </w:rPr>
              <w:t>I . . . . . . . . . . . . . . . . . . . . . . . . . . . 8533</w:t>
            </w:r>
            <w:r w:rsidR="00D57A31">
              <w:rPr>
                <w:rFonts w:ascii="Calibri" w:eastAsia="Calibri" w:hAnsi="Calibri" w:cs="Calibri"/>
              </w:rPr>
              <w:br/>
            </w:r>
            <w:r>
              <w:rPr>
                <w:rFonts w:ascii="Calibri" w:eastAsia="Calibri" w:hAnsi="Calibri" w:cs="Calibri"/>
              </w:rPr>
              <w:t xml:space="preserve">Electrician </w:t>
            </w:r>
            <w:r w:rsidR="00D57A31">
              <w:rPr>
                <w:rFonts w:ascii="Calibri" w:eastAsia="Calibri" w:hAnsi="Calibri" w:cs="Calibri"/>
              </w:rPr>
              <w:t>II . . . . . . . . . . . . . . . . . . . . . . . . . . 8534</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Trade and Industrial Education</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3F14CD"/>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r>
              <w:rPr>
                <w:rFonts w:ascii="Calibri" w:eastAsia="Calibri" w:hAnsi="Calibri" w:cs="Calibri"/>
              </w:rPr>
              <w:t>10</w:t>
            </w:r>
            <w:r w:rsidR="00D57A31">
              <w:rPr>
                <w:rFonts w:ascii="Calibri" w:eastAsia="Calibri" w:hAnsi="Calibri" w:cs="Calibri"/>
              </w:rPr>
              <w:t>-12</w:t>
            </w:r>
          </w:p>
        </w:tc>
      </w:tr>
    </w:tbl>
    <w:tbl>
      <w:tblPr>
        <w:tblStyle w:val="aa"/>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lastRenderedPageBreak/>
              <w:t>Course Title:</w:t>
            </w:r>
          </w:p>
        </w:tc>
        <w:tc>
          <w:tcPr>
            <w:tcW w:w="7285" w:type="dxa"/>
            <w:shd w:val="clear" w:color="auto" w:fill="FFC000" w:themeFill="accent4"/>
          </w:tcPr>
          <w:p w:rsidR="003F14CD" w:rsidRPr="00844831" w:rsidRDefault="00D57A31">
            <w:pPr>
              <w:rPr>
                <w:sz w:val="24"/>
                <w:szCs w:val="24"/>
              </w:rPr>
            </w:pPr>
            <w:bookmarkStart w:id="8" w:name="_17dp8vu" w:colFirst="0" w:colLast="0"/>
            <w:bookmarkEnd w:id="8"/>
            <w:r w:rsidRPr="00844831">
              <w:rPr>
                <w:rFonts w:ascii="Calibri" w:eastAsia="Calibri" w:hAnsi="Calibri" w:cs="Calibri"/>
                <w:b/>
                <w:sz w:val="24"/>
                <w:szCs w:val="24"/>
              </w:rPr>
              <w:t>Professional Culinary Arts I &amp; II (2-year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Culinary Arts prepares students to enter employment in food service occupations or to pursue additional education in culinary school. Instruction focuses on sanitation, nutrition, food preparation, catering, purchasing, and inventory control in addition to food presentation and service. Our learning emphasis is academic, hands-on, and includes community-based service learning.</w:t>
            </w:r>
          </w:p>
          <w:p w:rsidR="003F14CD" w:rsidRDefault="003F14CD"/>
          <w:p w:rsidR="003F14CD" w:rsidRDefault="00D57A31">
            <w:r>
              <w:rPr>
                <w:rFonts w:ascii="Calibri" w:eastAsia="Calibri" w:hAnsi="Calibri" w:cs="Calibri"/>
              </w:rPr>
              <w:t>Certifications: Commercial Foods Assessment (NOCTI); Serve Safe Certification</w:t>
            </w:r>
          </w:p>
          <w:p w:rsidR="003F14CD" w:rsidRDefault="00D57A31">
            <w:r>
              <w:rPr>
                <w:rFonts w:ascii="Calibri" w:eastAsia="Calibri" w:hAnsi="Calibri" w:cs="Calibri"/>
              </w:rPr>
              <w:t>Articulated credit available for Culinary Institute of Virginia</w:t>
            </w:r>
          </w:p>
          <w:p w:rsidR="003F14CD" w:rsidRDefault="003F14CD"/>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2-3 Elective Credits*; 1-2 Verified Credits (certification, completer)</w:t>
            </w:r>
          </w:p>
          <w:p w:rsidR="003F14CD" w:rsidRDefault="00D57A31" w:rsidP="007E13CC">
            <w:r>
              <w:rPr>
                <w:rFonts w:ascii="Calibri" w:eastAsia="Calibri" w:hAnsi="Calibri" w:cs="Calibri"/>
              </w:rPr>
              <w:t>*2 elective credits taken in conjunction with a CATEC English class.​​</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12203D">
            <w:r>
              <w:rPr>
                <w:rFonts w:ascii="Calibri" w:eastAsia="Calibri" w:hAnsi="Calibri" w:cs="Calibri"/>
              </w:rPr>
              <w:t xml:space="preserve">Professional Culinary Arts </w:t>
            </w:r>
            <w:r w:rsidR="00D57A31">
              <w:rPr>
                <w:rFonts w:ascii="Calibri" w:eastAsia="Calibri" w:hAnsi="Calibri" w:cs="Calibri"/>
              </w:rPr>
              <w:t>I . . . . . . . . . . . . . . . . . . . . . . . . . . 8521</w:t>
            </w:r>
            <w:r w:rsidR="00D57A31">
              <w:rPr>
                <w:rFonts w:ascii="Calibri" w:eastAsia="Calibri" w:hAnsi="Calibri" w:cs="Calibri"/>
              </w:rPr>
              <w:br/>
            </w:r>
            <w:r>
              <w:rPr>
                <w:rFonts w:ascii="Calibri" w:eastAsia="Calibri" w:hAnsi="Calibri" w:cs="Calibri"/>
              </w:rPr>
              <w:t xml:space="preserve">Professional Culinary Arts </w:t>
            </w:r>
            <w:r w:rsidR="00D57A31">
              <w:rPr>
                <w:rFonts w:ascii="Calibri" w:eastAsia="Calibri" w:hAnsi="Calibri" w:cs="Calibri"/>
              </w:rPr>
              <w:t xml:space="preserve">II . . . . . . . . . . </w:t>
            </w:r>
            <w:r>
              <w:rPr>
                <w:rFonts w:ascii="Calibri" w:eastAsia="Calibri" w:hAnsi="Calibri" w:cs="Calibri"/>
              </w:rPr>
              <w:t>. . . . . . . . . . . . . . . .</w:t>
            </w:r>
            <w:r w:rsidR="00D57A31">
              <w:rPr>
                <w:rFonts w:ascii="Calibri" w:eastAsia="Calibri" w:hAnsi="Calibri" w:cs="Calibri"/>
              </w:rPr>
              <w:t>8522</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Family and Consumer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D81FEC">
            <w:r>
              <w:rPr>
                <w:rFonts w:ascii="Calibri" w:eastAsia="Calibri" w:hAnsi="Calibri" w:cs="Calibri"/>
              </w:rPr>
              <w:t>12</w:t>
            </w:r>
            <w:r w:rsidR="00D57A31">
              <w:rPr>
                <w:rFonts w:ascii="Calibri" w:eastAsia="Calibri" w:hAnsi="Calibri" w:cs="Calibri"/>
              </w:rPr>
              <w:t xml:space="preserve"> dual enrollment college credits with PVCC</w:t>
            </w:r>
            <w:r>
              <w:rPr>
                <w:rFonts w:ascii="Calibri" w:eastAsia="Calibri" w:hAnsi="Calibri" w:cs="Calibri"/>
              </w:rPr>
              <w:t xml:space="preserve"> for Culinary II</w:t>
            </w:r>
          </w:p>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bookmarkStart w:id="9" w:name="_3rdcrjn" w:colFirst="0" w:colLast="0"/>
            <w:bookmarkEnd w:id="9"/>
            <w:r>
              <w:rPr>
                <w:rFonts w:ascii="Calibri" w:eastAsia="Calibri" w:hAnsi="Calibri" w:cs="Calibri"/>
              </w:rPr>
              <w:t>10</w:t>
            </w:r>
            <w:r w:rsidR="00D57A31">
              <w:rPr>
                <w:rFonts w:ascii="Calibri" w:eastAsia="Calibri" w:hAnsi="Calibri" w:cs="Calibri"/>
              </w:rPr>
              <w:t>-12</w:t>
            </w:r>
          </w:p>
        </w:tc>
      </w:tr>
    </w:tbl>
    <w:p w:rsidR="003F14CD" w:rsidRDefault="003F14CD">
      <w:pPr>
        <w:spacing w:after="160" w:line="259" w:lineRule="auto"/>
      </w:pPr>
    </w:p>
    <w:p w:rsidR="007E13CC" w:rsidRDefault="007E13CC">
      <w:pPr>
        <w:spacing w:after="160" w:line="259" w:lineRule="auto"/>
      </w:pPr>
    </w:p>
    <w:tbl>
      <w:tblPr>
        <w:tblStyle w:val="ab"/>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D57A31">
            <w:pPr>
              <w:rPr>
                <w:sz w:val="24"/>
                <w:szCs w:val="24"/>
              </w:rPr>
            </w:pPr>
            <w:bookmarkStart w:id="10" w:name="_3dy6vkm" w:colFirst="0" w:colLast="0"/>
            <w:bookmarkEnd w:id="10"/>
            <w:r w:rsidRPr="00844831">
              <w:rPr>
                <w:rFonts w:ascii="Calibri" w:eastAsia="Calibri" w:hAnsi="Calibri" w:cs="Calibri"/>
                <w:b/>
                <w:sz w:val="24"/>
                <w:szCs w:val="24"/>
              </w:rPr>
              <w:t>Introduction to Culinary Arts</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This class is designed to introduce students to career options in the food service industry as well as to provide instruction in culinary techniques. This entry-level course provides an overview of the culinary industry and career options through work-study placement. Class time is used for teaching new concepts, reinforcing important skills, and assisting Culinary Arts II students with catering activities. Students who are successful in this class may have the option to take Culinary Arts I the following year.</w:t>
            </w:r>
          </w:p>
          <w:p w:rsidR="003F14CD" w:rsidRDefault="003F14CD"/>
          <w:p w:rsidR="003F14CD" w:rsidRDefault="00D57A31">
            <w:r>
              <w:rPr>
                <w:rFonts w:ascii="Calibri" w:eastAsia="Calibri" w:hAnsi="Calibri" w:cs="Calibri"/>
                <w:b/>
              </w:rPr>
              <w:t>Note:</w:t>
            </w:r>
            <w:r>
              <w:rPr>
                <w:rFonts w:ascii="Calibri" w:eastAsia="Calibri" w:hAnsi="Calibri" w:cs="Calibri"/>
              </w:rPr>
              <w:t xml:space="preserve"> Students must provide their own transportation to and from their work study site, if applicable.</w:t>
            </w:r>
          </w:p>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3</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12203D">
            <w:r>
              <w:rPr>
                <w:rFonts w:ascii="Calibri" w:eastAsia="Calibri" w:hAnsi="Calibri" w:cs="Calibri"/>
              </w:rPr>
              <w:t>Introduction to Culinary Arts</w:t>
            </w:r>
            <w:r w:rsidR="00D57A31">
              <w:rPr>
                <w:rFonts w:ascii="Calibri" w:eastAsia="Calibri" w:hAnsi="Calibri" w:cs="Calibri"/>
              </w:rPr>
              <w:t>. . . . . . . . . . . . . . . . . . . . . . . . . . . 8250</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Family and Consumer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3F14CD"/>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r>
              <w:rPr>
                <w:rFonts w:ascii="Calibri" w:eastAsia="Calibri" w:hAnsi="Calibri" w:cs="Calibri"/>
              </w:rPr>
              <w:t>10</w:t>
            </w:r>
            <w:r w:rsidR="00D57A31">
              <w:rPr>
                <w:rFonts w:ascii="Calibri" w:eastAsia="Calibri" w:hAnsi="Calibri" w:cs="Calibri"/>
              </w:rPr>
              <w:t>-12 (SPED)</w:t>
            </w:r>
          </w:p>
        </w:tc>
      </w:tr>
    </w:tbl>
    <w:tbl>
      <w:tblPr>
        <w:tblStyle w:val="ac"/>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lastRenderedPageBreak/>
              <w:t>Course Title:</w:t>
            </w:r>
          </w:p>
        </w:tc>
        <w:tc>
          <w:tcPr>
            <w:tcW w:w="7285" w:type="dxa"/>
            <w:shd w:val="clear" w:color="auto" w:fill="FFC000" w:themeFill="accent4"/>
          </w:tcPr>
          <w:p w:rsidR="003F14CD" w:rsidRPr="00844831" w:rsidRDefault="00D57A31">
            <w:pPr>
              <w:rPr>
                <w:sz w:val="24"/>
                <w:szCs w:val="24"/>
              </w:rPr>
            </w:pPr>
            <w:bookmarkStart w:id="11" w:name="_vvu0w9gt5q6o" w:colFirst="0" w:colLast="0"/>
            <w:bookmarkEnd w:id="11"/>
            <w:r w:rsidRPr="00844831">
              <w:rPr>
                <w:rFonts w:ascii="Calibri" w:eastAsia="Calibri" w:hAnsi="Calibri" w:cs="Calibri"/>
                <w:b/>
                <w:sz w:val="24"/>
                <w:szCs w:val="24"/>
              </w:rPr>
              <w:t xml:space="preserve">Cosmetology </w:t>
            </w:r>
            <w:r w:rsidR="00C0751C" w:rsidRPr="00844831">
              <w:rPr>
                <w:rFonts w:ascii="Calibri" w:eastAsia="Calibri" w:hAnsi="Calibri" w:cs="Calibri"/>
                <w:b/>
                <w:sz w:val="24"/>
                <w:szCs w:val="24"/>
              </w:rPr>
              <w:t>I , II, III</w:t>
            </w:r>
            <w:r w:rsidRPr="00844831">
              <w:rPr>
                <w:rFonts w:ascii="Calibri" w:eastAsia="Calibri" w:hAnsi="Calibri" w:cs="Calibri"/>
                <w:b/>
                <w:sz w:val="24"/>
                <w:szCs w:val="24"/>
              </w:rPr>
              <w:t xml:space="preserve"> (2-year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Students in this program are eligible to take their State Board examination after successfully completing the two-year course. Students will gain theory and practical knowledge through instruction and lab participation. First-year students will participate in a job shadowing program and second-year students during their second semester will participate in an internship two days a week.</w:t>
            </w:r>
          </w:p>
          <w:p w:rsidR="003F14CD" w:rsidRDefault="003F14CD"/>
          <w:p w:rsidR="003F14CD" w:rsidRDefault="00D57A31">
            <w:r>
              <w:rPr>
                <w:rFonts w:ascii="Calibri" w:eastAsia="Calibri" w:hAnsi="Calibri" w:cs="Calibri"/>
              </w:rPr>
              <w:t>Certifications: State Board of Cosmetology License</w:t>
            </w:r>
          </w:p>
          <w:p w:rsidR="003F14CD" w:rsidRDefault="003F14CD"/>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Cosmetology I: 2-3 Elective Credits*; Cosmetology II</w:t>
            </w:r>
            <w:r w:rsidR="00C0751C">
              <w:rPr>
                <w:rFonts w:ascii="Calibri" w:eastAsia="Calibri" w:hAnsi="Calibri" w:cs="Calibri"/>
              </w:rPr>
              <w:t>&amp;III</w:t>
            </w:r>
            <w:r>
              <w:rPr>
                <w:rFonts w:ascii="Calibri" w:eastAsia="Calibri" w:hAnsi="Calibri" w:cs="Calibri"/>
              </w:rPr>
              <w:t>: 2-3 Elective Credits*; 1-2 Verified Credits (certification, completer)</w:t>
            </w:r>
          </w:p>
          <w:p w:rsidR="003F14CD" w:rsidRDefault="00D57A31" w:rsidP="007E13CC">
            <w:r>
              <w:rPr>
                <w:rFonts w:ascii="Calibri" w:eastAsia="Calibri" w:hAnsi="Calibri" w:cs="Calibri"/>
              </w:rPr>
              <w:t>*2 elective credits if taken in conjunction with a CATEC English</w:t>
            </w:r>
            <w:r w:rsidR="007E13CC">
              <w:rPr>
                <w:rFonts w:ascii="Calibri" w:eastAsia="Calibri" w:hAnsi="Calibri" w:cs="Calibri"/>
              </w:rPr>
              <w:t xml:space="preserve"> </w:t>
            </w:r>
            <w:r>
              <w:rPr>
                <w:rFonts w:ascii="Calibri" w:eastAsia="Calibri" w:hAnsi="Calibri" w:cs="Calibri"/>
              </w:rPr>
              <w:t>class.</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7C4BB9">
            <w:r>
              <w:rPr>
                <w:rFonts w:ascii="Calibri" w:eastAsia="Calibri" w:hAnsi="Calibri" w:cs="Calibri"/>
              </w:rPr>
              <w:t xml:space="preserve">Cosmetology </w:t>
            </w:r>
            <w:r w:rsidR="00D57A31">
              <w:rPr>
                <w:rFonts w:ascii="Calibri" w:eastAsia="Calibri" w:hAnsi="Calibri" w:cs="Calibri"/>
              </w:rPr>
              <w:t>I . . . . . . . . . . . . . . . . . . . . . . . . . . 8527</w:t>
            </w:r>
          </w:p>
          <w:p w:rsidR="003F14CD" w:rsidRDefault="007C4BB9">
            <w:r>
              <w:rPr>
                <w:rFonts w:ascii="Calibri" w:eastAsia="Calibri" w:hAnsi="Calibri" w:cs="Calibri"/>
              </w:rPr>
              <w:t xml:space="preserve">Cosmetology </w:t>
            </w:r>
            <w:r w:rsidR="00D57A31">
              <w:rPr>
                <w:rFonts w:ascii="Calibri" w:eastAsia="Calibri" w:hAnsi="Calibri" w:cs="Calibri"/>
              </w:rPr>
              <w:t>II</w:t>
            </w:r>
            <w:r>
              <w:rPr>
                <w:rFonts w:ascii="Calibri" w:eastAsia="Calibri" w:hAnsi="Calibri" w:cs="Calibri"/>
              </w:rPr>
              <w:t xml:space="preserve"> </w:t>
            </w:r>
            <w:r w:rsidR="00C0751C">
              <w:rPr>
                <w:rFonts w:ascii="Calibri" w:eastAsia="Calibri" w:hAnsi="Calibri" w:cs="Calibri"/>
              </w:rPr>
              <w:t>&amp;</w:t>
            </w:r>
            <w:r>
              <w:rPr>
                <w:rFonts w:ascii="Calibri" w:eastAsia="Calibri" w:hAnsi="Calibri" w:cs="Calibri"/>
              </w:rPr>
              <w:t xml:space="preserve"> </w:t>
            </w:r>
            <w:proofErr w:type="gramStart"/>
            <w:r w:rsidR="00C0751C">
              <w:rPr>
                <w:rFonts w:ascii="Calibri" w:eastAsia="Calibri" w:hAnsi="Calibri" w:cs="Calibri"/>
              </w:rPr>
              <w:t>III</w:t>
            </w:r>
            <w:r w:rsidR="00D57A31">
              <w:rPr>
                <w:rFonts w:ascii="Calibri" w:eastAsia="Calibri" w:hAnsi="Calibri" w:cs="Calibri"/>
              </w:rPr>
              <w:t xml:space="preserve">. . . . . . . . . . </w:t>
            </w:r>
            <w:r w:rsidR="00C0751C">
              <w:rPr>
                <w:rFonts w:ascii="Calibri" w:eastAsia="Calibri" w:hAnsi="Calibri" w:cs="Calibri"/>
              </w:rPr>
              <w:t>. . . . . . . . . . . .</w:t>
            </w:r>
            <w:proofErr w:type="gramEnd"/>
            <w:r w:rsidR="00C0751C">
              <w:rPr>
                <w:rFonts w:ascii="Calibri" w:eastAsia="Calibri" w:hAnsi="Calibri" w:cs="Calibri"/>
              </w:rPr>
              <w:t xml:space="preserve"> . </w:t>
            </w:r>
            <w:r w:rsidR="00D57A31">
              <w:rPr>
                <w:rFonts w:ascii="Calibri" w:eastAsia="Calibri" w:hAnsi="Calibri" w:cs="Calibri"/>
              </w:rPr>
              <w:t>8528</w:t>
            </w:r>
            <w:r w:rsidR="00C0751C">
              <w:rPr>
                <w:rFonts w:ascii="Calibri" w:eastAsia="Calibri" w:hAnsi="Calibri" w:cs="Calibri"/>
              </w:rPr>
              <w:t>, 8529</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Family and Consumer Science</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D57A31">
            <w:r>
              <w:rPr>
                <w:rFonts w:ascii="Calibri" w:eastAsia="Calibri" w:hAnsi="Calibri" w:cs="Calibri"/>
              </w:rPr>
              <w:t>CATEC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3F14CD"/>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r>
              <w:rPr>
                <w:rFonts w:ascii="Calibri" w:eastAsia="Calibri" w:hAnsi="Calibri" w:cs="Calibri"/>
              </w:rPr>
              <w:t>10</w:t>
            </w:r>
            <w:r w:rsidR="00D57A31">
              <w:rPr>
                <w:rFonts w:ascii="Calibri" w:eastAsia="Calibri" w:hAnsi="Calibri" w:cs="Calibri"/>
              </w:rPr>
              <w:t>-12</w:t>
            </w:r>
          </w:p>
        </w:tc>
      </w:tr>
    </w:tbl>
    <w:p w:rsidR="003F14CD" w:rsidRDefault="003F14CD">
      <w:pPr>
        <w:spacing w:after="160" w:line="259" w:lineRule="auto"/>
      </w:pPr>
    </w:p>
    <w:tbl>
      <w:tblPr>
        <w:tblStyle w:val="ad"/>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7285"/>
      </w:tblGrid>
      <w:tr w:rsidR="003F14CD" w:rsidTr="002454B6">
        <w:tc>
          <w:tcPr>
            <w:tcW w:w="2065" w:type="dxa"/>
            <w:shd w:val="clear" w:color="auto" w:fill="FFC000" w:themeFill="accent4"/>
          </w:tcPr>
          <w:p w:rsidR="003F14CD" w:rsidRPr="00844831" w:rsidRDefault="00D57A31">
            <w:pPr>
              <w:rPr>
                <w:sz w:val="24"/>
                <w:szCs w:val="24"/>
              </w:rPr>
            </w:pPr>
            <w:r w:rsidRPr="00844831">
              <w:rPr>
                <w:rFonts w:ascii="Calibri" w:eastAsia="Calibri" w:hAnsi="Calibri" w:cs="Calibri"/>
                <w:b/>
                <w:sz w:val="24"/>
                <w:szCs w:val="24"/>
              </w:rPr>
              <w:t>Course Title:</w:t>
            </w:r>
          </w:p>
        </w:tc>
        <w:tc>
          <w:tcPr>
            <w:tcW w:w="7285" w:type="dxa"/>
            <w:shd w:val="clear" w:color="auto" w:fill="FFC000" w:themeFill="accent4"/>
          </w:tcPr>
          <w:p w:rsidR="003F14CD" w:rsidRPr="00844831" w:rsidRDefault="00D57A31">
            <w:pPr>
              <w:rPr>
                <w:sz w:val="24"/>
                <w:szCs w:val="24"/>
              </w:rPr>
            </w:pPr>
            <w:bookmarkStart w:id="12" w:name="_1t3h5sf" w:colFirst="0" w:colLast="0"/>
            <w:bookmarkEnd w:id="12"/>
            <w:r w:rsidRPr="00844831">
              <w:rPr>
                <w:rFonts w:ascii="Calibri" w:eastAsia="Calibri" w:hAnsi="Calibri" w:cs="Calibri"/>
                <w:b/>
                <w:sz w:val="24"/>
                <w:szCs w:val="24"/>
              </w:rPr>
              <w:t>Music Industry Technology</w:t>
            </w:r>
            <w:r w:rsidR="0012203D" w:rsidRPr="00844831">
              <w:rPr>
                <w:rFonts w:ascii="Calibri" w:eastAsia="Calibri" w:hAnsi="Calibri" w:cs="Calibri"/>
                <w:b/>
                <w:sz w:val="24"/>
                <w:szCs w:val="24"/>
              </w:rPr>
              <w:t xml:space="preserve"> (1-year program)</w:t>
            </w:r>
          </w:p>
        </w:tc>
      </w:tr>
      <w:tr w:rsidR="003F14CD">
        <w:tc>
          <w:tcPr>
            <w:tcW w:w="2065" w:type="dxa"/>
          </w:tcPr>
          <w:p w:rsidR="003F14CD" w:rsidRDefault="00D57A31">
            <w:r>
              <w:rPr>
                <w:rFonts w:ascii="Calibri" w:eastAsia="Calibri" w:hAnsi="Calibri" w:cs="Calibri"/>
                <w:b/>
              </w:rPr>
              <w:t>Course Description:</w:t>
            </w:r>
          </w:p>
        </w:tc>
        <w:tc>
          <w:tcPr>
            <w:tcW w:w="7285" w:type="dxa"/>
          </w:tcPr>
          <w:p w:rsidR="003F14CD" w:rsidRDefault="00D57A31">
            <w:r>
              <w:rPr>
                <w:rFonts w:ascii="Calibri" w:eastAsia="Calibri" w:hAnsi="Calibri" w:cs="Calibri"/>
              </w:rPr>
              <w:t>Working in conjunction with the Music Resource Center, this course is a survey of multiple aspects of the music industry and music technology.  Students will be exposed to and have the opportunity to learn critical thinking skills as it pertains to consuming and creating music.  In addition, students will get foundational vocational training in a number of music industry fields including but not limited to Digital Music Production, Audio Engineering, Audio Mixing Technology, Songwriting and Composition, Music Journalism and Live Sound Engineering.</w:t>
            </w:r>
          </w:p>
          <w:p w:rsidR="003F14CD" w:rsidRDefault="003F14CD"/>
        </w:tc>
      </w:tr>
      <w:tr w:rsidR="003F14CD">
        <w:tc>
          <w:tcPr>
            <w:tcW w:w="2065" w:type="dxa"/>
          </w:tcPr>
          <w:p w:rsidR="003F14CD" w:rsidRDefault="00D57A31">
            <w:r>
              <w:rPr>
                <w:rFonts w:ascii="Calibri" w:eastAsia="Calibri" w:hAnsi="Calibri" w:cs="Calibri"/>
                <w:b/>
              </w:rPr>
              <w:t>Prerequisite(s):</w:t>
            </w:r>
          </w:p>
        </w:tc>
        <w:tc>
          <w:tcPr>
            <w:tcW w:w="7285" w:type="dxa"/>
          </w:tcPr>
          <w:p w:rsidR="003F14CD" w:rsidRDefault="003F14CD"/>
        </w:tc>
      </w:tr>
      <w:tr w:rsidR="003F14CD">
        <w:tc>
          <w:tcPr>
            <w:tcW w:w="2065" w:type="dxa"/>
          </w:tcPr>
          <w:p w:rsidR="003F14CD" w:rsidRDefault="00D57A31">
            <w:proofErr w:type="spellStart"/>
            <w:r>
              <w:rPr>
                <w:rFonts w:ascii="Calibri" w:eastAsia="Calibri" w:hAnsi="Calibri" w:cs="Calibri"/>
                <w:b/>
              </w:rPr>
              <w:t>Corequisite</w:t>
            </w:r>
            <w:proofErr w:type="spellEnd"/>
            <w:r>
              <w:rPr>
                <w:rFonts w:ascii="Calibri" w:eastAsia="Calibri" w:hAnsi="Calibri" w:cs="Calibri"/>
                <w:b/>
              </w:rPr>
              <w:t>(s):</w:t>
            </w:r>
          </w:p>
        </w:tc>
        <w:tc>
          <w:tcPr>
            <w:tcW w:w="7285" w:type="dxa"/>
          </w:tcPr>
          <w:p w:rsidR="003F14CD" w:rsidRDefault="003F14CD"/>
        </w:tc>
      </w:tr>
      <w:tr w:rsidR="003F14CD">
        <w:tc>
          <w:tcPr>
            <w:tcW w:w="2065" w:type="dxa"/>
          </w:tcPr>
          <w:p w:rsidR="003F14CD" w:rsidRDefault="00D57A31">
            <w:r>
              <w:rPr>
                <w:rFonts w:ascii="Calibri" w:eastAsia="Calibri" w:hAnsi="Calibri" w:cs="Calibri"/>
                <w:b/>
              </w:rPr>
              <w:t>Credit:</w:t>
            </w:r>
          </w:p>
        </w:tc>
        <w:tc>
          <w:tcPr>
            <w:tcW w:w="7285" w:type="dxa"/>
          </w:tcPr>
          <w:p w:rsidR="003F14CD" w:rsidRDefault="00D57A31">
            <w:r>
              <w:rPr>
                <w:rFonts w:ascii="Calibri" w:eastAsia="Calibri" w:hAnsi="Calibri" w:cs="Calibri"/>
              </w:rPr>
              <w:t>2</w:t>
            </w:r>
          </w:p>
        </w:tc>
      </w:tr>
      <w:tr w:rsidR="003F14CD">
        <w:tc>
          <w:tcPr>
            <w:tcW w:w="2065" w:type="dxa"/>
          </w:tcPr>
          <w:p w:rsidR="003F14CD" w:rsidRDefault="00D57A31">
            <w:r>
              <w:rPr>
                <w:rFonts w:ascii="Calibri" w:eastAsia="Calibri" w:hAnsi="Calibri" w:cs="Calibri"/>
                <w:b/>
              </w:rPr>
              <w:t>Levels:</w:t>
            </w:r>
          </w:p>
        </w:tc>
        <w:tc>
          <w:tcPr>
            <w:tcW w:w="7285" w:type="dxa"/>
          </w:tcPr>
          <w:p w:rsidR="003F14CD" w:rsidRDefault="00D57A31">
            <w:r>
              <w:rPr>
                <w:rFonts w:ascii="Calibri" w:eastAsia="Calibri" w:hAnsi="Calibri" w:cs="Calibri"/>
              </w:rPr>
              <w:t>. . . . . . . . . . . . . . . . . . . . . . . . . . . 8640</w:t>
            </w:r>
          </w:p>
        </w:tc>
      </w:tr>
      <w:tr w:rsidR="003F14CD">
        <w:tc>
          <w:tcPr>
            <w:tcW w:w="2065" w:type="dxa"/>
          </w:tcPr>
          <w:p w:rsidR="003F14CD" w:rsidRDefault="00D57A31">
            <w:r>
              <w:rPr>
                <w:rFonts w:ascii="Calibri" w:eastAsia="Calibri" w:hAnsi="Calibri" w:cs="Calibri"/>
                <w:b/>
              </w:rPr>
              <w:t>Department:</w:t>
            </w:r>
          </w:p>
        </w:tc>
        <w:tc>
          <w:tcPr>
            <w:tcW w:w="7285" w:type="dxa"/>
          </w:tcPr>
          <w:p w:rsidR="003F14CD" w:rsidRDefault="00D57A31">
            <w:r>
              <w:rPr>
                <w:rFonts w:ascii="Calibri" w:eastAsia="Calibri" w:hAnsi="Calibri" w:cs="Calibri"/>
              </w:rPr>
              <w:t>Career and Technical Education (CTE)</w:t>
            </w:r>
          </w:p>
        </w:tc>
      </w:tr>
      <w:tr w:rsidR="003F14CD">
        <w:tc>
          <w:tcPr>
            <w:tcW w:w="2065" w:type="dxa"/>
          </w:tcPr>
          <w:p w:rsidR="003F14CD" w:rsidRDefault="00D57A31">
            <w:proofErr w:type="spellStart"/>
            <w:r>
              <w:rPr>
                <w:rFonts w:ascii="Calibri" w:eastAsia="Calibri" w:hAnsi="Calibri" w:cs="Calibri"/>
                <w:b/>
              </w:rPr>
              <w:t>SubCategory</w:t>
            </w:r>
            <w:proofErr w:type="spellEnd"/>
            <w:r>
              <w:rPr>
                <w:rFonts w:ascii="Calibri" w:eastAsia="Calibri" w:hAnsi="Calibri" w:cs="Calibri"/>
                <w:b/>
              </w:rPr>
              <w:t>:</w:t>
            </w:r>
          </w:p>
        </w:tc>
        <w:tc>
          <w:tcPr>
            <w:tcW w:w="7285" w:type="dxa"/>
          </w:tcPr>
          <w:p w:rsidR="003F14CD" w:rsidRDefault="00D57A31">
            <w:r>
              <w:rPr>
                <w:rFonts w:ascii="Calibri" w:eastAsia="Calibri" w:hAnsi="Calibri" w:cs="Calibri"/>
              </w:rPr>
              <w:t>CTE Business and Information Technology</w:t>
            </w:r>
          </w:p>
        </w:tc>
      </w:tr>
      <w:tr w:rsidR="003F14CD">
        <w:tc>
          <w:tcPr>
            <w:tcW w:w="2065" w:type="dxa"/>
          </w:tcPr>
          <w:p w:rsidR="003F14CD" w:rsidRDefault="00D57A31">
            <w:r>
              <w:rPr>
                <w:rFonts w:ascii="Calibri" w:eastAsia="Calibri" w:hAnsi="Calibri" w:cs="Calibri"/>
                <w:b/>
              </w:rPr>
              <w:t>Offered at:</w:t>
            </w:r>
          </w:p>
        </w:tc>
        <w:tc>
          <w:tcPr>
            <w:tcW w:w="7285" w:type="dxa"/>
          </w:tcPr>
          <w:p w:rsidR="003F14CD" w:rsidRDefault="00F033B5">
            <w:r>
              <w:rPr>
                <w:rFonts w:ascii="Calibri" w:eastAsia="Calibri" w:hAnsi="Calibri" w:cs="Calibri"/>
              </w:rPr>
              <w:t>Music Resource Center</w:t>
            </w:r>
            <w:r w:rsidR="00D57A31">
              <w:rPr>
                <w:rFonts w:ascii="Calibri" w:eastAsia="Calibri" w:hAnsi="Calibri" w:cs="Calibri"/>
              </w:rPr>
              <w:t xml:space="preserve"> (available to all students)</w:t>
            </w:r>
          </w:p>
        </w:tc>
      </w:tr>
      <w:tr w:rsidR="003F14CD">
        <w:tc>
          <w:tcPr>
            <w:tcW w:w="2065" w:type="dxa"/>
          </w:tcPr>
          <w:p w:rsidR="003F14CD" w:rsidRDefault="00D57A31">
            <w:r>
              <w:rPr>
                <w:rFonts w:ascii="Calibri" w:eastAsia="Calibri" w:hAnsi="Calibri" w:cs="Calibri"/>
                <w:b/>
              </w:rPr>
              <w:t>Dual Enrollment:</w:t>
            </w:r>
          </w:p>
        </w:tc>
        <w:tc>
          <w:tcPr>
            <w:tcW w:w="7285" w:type="dxa"/>
          </w:tcPr>
          <w:p w:rsidR="003F14CD" w:rsidRDefault="003F14CD"/>
        </w:tc>
      </w:tr>
      <w:tr w:rsidR="003F14CD">
        <w:tc>
          <w:tcPr>
            <w:tcW w:w="2065" w:type="dxa"/>
          </w:tcPr>
          <w:p w:rsidR="003F14CD" w:rsidRDefault="00D57A31">
            <w:r>
              <w:rPr>
                <w:rFonts w:ascii="Calibri" w:eastAsia="Calibri" w:hAnsi="Calibri" w:cs="Calibri"/>
                <w:b/>
              </w:rPr>
              <w:t>Grades</w:t>
            </w:r>
          </w:p>
        </w:tc>
        <w:tc>
          <w:tcPr>
            <w:tcW w:w="7285" w:type="dxa"/>
          </w:tcPr>
          <w:p w:rsidR="003F14CD" w:rsidRDefault="00F033B5">
            <w:r>
              <w:rPr>
                <w:rFonts w:ascii="Calibri" w:eastAsia="Calibri" w:hAnsi="Calibri" w:cs="Calibri"/>
              </w:rPr>
              <w:t>10</w:t>
            </w:r>
            <w:r w:rsidR="00D57A31">
              <w:rPr>
                <w:rFonts w:ascii="Calibri" w:eastAsia="Calibri" w:hAnsi="Calibri" w:cs="Calibri"/>
              </w:rPr>
              <w:t>-12</w:t>
            </w:r>
          </w:p>
        </w:tc>
      </w:tr>
    </w:tbl>
    <w:p w:rsidR="0012203D" w:rsidRDefault="0012203D">
      <w:pPr>
        <w:widowControl w:val="0"/>
      </w:pPr>
    </w:p>
    <w:p w:rsidR="003F14CD" w:rsidRDefault="003F14CD"/>
    <w:sectPr w:rsidR="003F14CD" w:rsidSect="00162894">
      <w:headerReference w:type="default" r:id="rId8"/>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1EE" w:rsidRDefault="00F311EE">
      <w:pPr>
        <w:spacing w:line="240" w:lineRule="auto"/>
      </w:pPr>
      <w:r>
        <w:separator/>
      </w:r>
    </w:p>
  </w:endnote>
  <w:endnote w:type="continuationSeparator" w:id="0">
    <w:p w:rsidR="00F311EE" w:rsidRDefault="00F311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1EE" w:rsidRDefault="00F311EE">
      <w:pPr>
        <w:spacing w:line="240" w:lineRule="auto"/>
      </w:pPr>
      <w:r>
        <w:separator/>
      </w:r>
    </w:p>
  </w:footnote>
  <w:footnote w:type="continuationSeparator" w:id="0">
    <w:p w:rsidR="00F311EE" w:rsidRDefault="00F311E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3F8" w:rsidRDefault="00D273F8">
    <w:r>
      <w:rPr>
        <w:noProof/>
      </w:rPr>
      <w:drawing>
        <wp:anchor distT="114300" distB="114300" distL="114300" distR="114300" simplePos="0" relativeHeight="251658240" behindDoc="0" locked="0" layoutInCell="0" allowOverlap="1">
          <wp:simplePos x="0" y="0"/>
          <wp:positionH relativeFrom="margin">
            <wp:posOffset>3676650</wp:posOffset>
          </wp:positionH>
          <wp:positionV relativeFrom="paragraph">
            <wp:posOffset>-57149</wp:posOffset>
          </wp:positionV>
          <wp:extent cx="1905000" cy="619125"/>
          <wp:effectExtent l="0" t="0" r="0" b="0"/>
          <wp:wrapSquare wrapText="bothSides" distT="114300" distB="114300" distL="114300" distR="114300"/>
          <wp:docPr id="1" name="image01.gif" descr="CATECnowords.gif"/>
          <wp:cNvGraphicFramePr/>
          <a:graphic xmlns:a="http://schemas.openxmlformats.org/drawingml/2006/main">
            <a:graphicData uri="http://schemas.openxmlformats.org/drawingml/2006/picture">
              <pic:pic xmlns:pic="http://schemas.openxmlformats.org/drawingml/2006/picture">
                <pic:nvPicPr>
                  <pic:cNvPr id="0" name="image01.gif" descr="CATECnowords.gif"/>
                  <pic:cNvPicPr preferRelativeResize="0"/>
                </pic:nvPicPr>
                <pic:blipFill>
                  <a:blip r:embed="rId1"/>
                  <a:srcRect/>
                  <a:stretch>
                    <a:fillRect/>
                  </a:stretch>
                </pic:blipFill>
                <pic:spPr>
                  <a:xfrm>
                    <a:off x="0" y="0"/>
                    <a:ext cx="1905000" cy="619125"/>
                  </a:xfrm>
                  <a:prstGeom prst="rect">
                    <a:avLst/>
                  </a:prstGeom>
                  <a:ln/>
                </pic:spPr>
              </pic:pic>
            </a:graphicData>
          </a:graphic>
        </wp:anchor>
      </w:drawing>
    </w:r>
  </w:p>
  <w:p w:rsidR="00D273F8" w:rsidRDefault="00D273F8">
    <w:r>
      <w:t>Program of Studies 2017-2018</w:t>
    </w:r>
  </w:p>
  <w:p w:rsidR="00D273F8" w:rsidRDefault="00D273F8">
    <w:r>
      <w:t>Revision 11/04/16</w:t>
    </w:r>
    <w:r>
      <w:tab/>
    </w:r>
    <w:r>
      <w:tab/>
    </w:r>
    <w:r>
      <w:tab/>
    </w:r>
  </w:p>
  <w:p w:rsidR="00D273F8" w:rsidRDefault="00D273F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4CD"/>
    <w:rsid w:val="00055CBC"/>
    <w:rsid w:val="0008676C"/>
    <w:rsid w:val="000C7DB4"/>
    <w:rsid w:val="00103640"/>
    <w:rsid w:val="0012203D"/>
    <w:rsid w:val="00162894"/>
    <w:rsid w:val="001B6CF6"/>
    <w:rsid w:val="001C1EA3"/>
    <w:rsid w:val="001D33D5"/>
    <w:rsid w:val="001D4199"/>
    <w:rsid w:val="001F3BF9"/>
    <w:rsid w:val="00203D65"/>
    <w:rsid w:val="00220B91"/>
    <w:rsid w:val="00231764"/>
    <w:rsid w:val="002377EA"/>
    <w:rsid w:val="00241965"/>
    <w:rsid w:val="002454B6"/>
    <w:rsid w:val="00254AA5"/>
    <w:rsid w:val="002570C7"/>
    <w:rsid w:val="00270E3E"/>
    <w:rsid w:val="0028294F"/>
    <w:rsid w:val="0029764A"/>
    <w:rsid w:val="002A0CA5"/>
    <w:rsid w:val="002C49FA"/>
    <w:rsid w:val="002E43EF"/>
    <w:rsid w:val="002F4A5B"/>
    <w:rsid w:val="00314CE4"/>
    <w:rsid w:val="00381DCD"/>
    <w:rsid w:val="00393B05"/>
    <w:rsid w:val="003C727D"/>
    <w:rsid w:val="003F14CD"/>
    <w:rsid w:val="00432B01"/>
    <w:rsid w:val="00432EFC"/>
    <w:rsid w:val="004426FF"/>
    <w:rsid w:val="0046418E"/>
    <w:rsid w:val="004B208E"/>
    <w:rsid w:val="004D1C4C"/>
    <w:rsid w:val="004E5A1F"/>
    <w:rsid w:val="004F70DB"/>
    <w:rsid w:val="00515FE6"/>
    <w:rsid w:val="0059314E"/>
    <w:rsid w:val="005A46F2"/>
    <w:rsid w:val="005C6CD8"/>
    <w:rsid w:val="005F0AA1"/>
    <w:rsid w:val="006321C1"/>
    <w:rsid w:val="00635705"/>
    <w:rsid w:val="006445D9"/>
    <w:rsid w:val="00667E71"/>
    <w:rsid w:val="006A79A2"/>
    <w:rsid w:val="006E2A36"/>
    <w:rsid w:val="00711A15"/>
    <w:rsid w:val="00713543"/>
    <w:rsid w:val="0075346E"/>
    <w:rsid w:val="00756163"/>
    <w:rsid w:val="00767037"/>
    <w:rsid w:val="00775A02"/>
    <w:rsid w:val="007A280D"/>
    <w:rsid w:val="007A6774"/>
    <w:rsid w:val="007C4BB9"/>
    <w:rsid w:val="007C5A27"/>
    <w:rsid w:val="007E13CC"/>
    <w:rsid w:val="008001A5"/>
    <w:rsid w:val="0080061D"/>
    <w:rsid w:val="0083352A"/>
    <w:rsid w:val="00844831"/>
    <w:rsid w:val="00863A2A"/>
    <w:rsid w:val="008725D2"/>
    <w:rsid w:val="008736BB"/>
    <w:rsid w:val="00883243"/>
    <w:rsid w:val="008B39FA"/>
    <w:rsid w:val="008D567F"/>
    <w:rsid w:val="008D79BA"/>
    <w:rsid w:val="008F33FE"/>
    <w:rsid w:val="009505AD"/>
    <w:rsid w:val="00953C4D"/>
    <w:rsid w:val="0099112A"/>
    <w:rsid w:val="009C1625"/>
    <w:rsid w:val="009E2F51"/>
    <w:rsid w:val="009F4599"/>
    <w:rsid w:val="009F5806"/>
    <w:rsid w:val="00A12528"/>
    <w:rsid w:val="00A16A75"/>
    <w:rsid w:val="00A30692"/>
    <w:rsid w:val="00A708FC"/>
    <w:rsid w:val="00A75F10"/>
    <w:rsid w:val="00AB5DD0"/>
    <w:rsid w:val="00AF53B1"/>
    <w:rsid w:val="00B14359"/>
    <w:rsid w:val="00B40D99"/>
    <w:rsid w:val="00BB276D"/>
    <w:rsid w:val="00BC3A58"/>
    <w:rsid w:val="00C0751C"/>
    <w:rsid w:val="00C11A16"/>
    <w:rsid w:val="00C20C6D"/>
    <w:rsid w:val="00C36BDD"/>
    <w:rsid w:val="00C66D9E"/>
    <w:rsid w:val="00C66FE3"/>
    <w:rsid w:val="00C76F12"/>
    <w:rsid w:val="00CA72BB"/>
    <w:rsid w:val="00CF18B4"/>
    <w:rsid w:val="00CF5566"/>
    <w:rsid w:val="00CF6416"/>
    <w:rsid w:val="00D01E72"/>
    <w:rsid w:val="00D21D8A"/>
    <w:rsid w:val="00D224F4"/>
    <w:rsid w:val="00D273F8"/>
    <w:rsid w:val="00D373F7"/>
    <w:rsid w:val="00D44596"/>
    <w:rsid w:val="00D57A31"/>
    <w:rsid w:val="00D81FEC"/>
    <w:rsid w:val="00D916D9"/>
    <w:rsid w:val="00DB099D"/>
    <w:rsid w:val="00DB0BC8"/>
    <w:rsid w:val="00DD0653"/>
    <w:rsid w:val="00DE36F6"/>
    <w:rsid w:val="00E10ED8"/>
    <w:rsid w:val="00E116BD"/>
    <w:rsid w:val="00E478DB"/>
    <w:rsid w:val="00E53CE2"/>
    <w:rsid w:val="00EB1951"/>
    <w:rsid w:val="00EC5ED6"/>
    <w:rsid w:val="00F033B5"/>
    <w:rsid w:val="00F12C15"/>
    <w:rsid w:val="00F311EE"/>
    <w:rsid w:val="00F3553C"/>
    <w:rsid w:val="00F37C94"/>
    <w:rsid w:val="00F62F0D"/>
    <w:rsid w:val="00F66F89"/>
    <w:rsid w:val="00F71DD7"/>
    <w:rsid w:val="00FC2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CellMar>
        <w:left w:w="115" w:type="dxa"/>
        <w:right w:w="115" w:type="dxa"/>
      </w:tblCellMar>
    </w:tblPr>
  </w:style>
  <w:style w:type="table" w:customStyle="1" w:styleId="a5">
    <w:basedOn w:val="TableNormal"/>
    <w:pPr>
      <w:spacing w:line="240" w:lineRule="auto"/>
    </w:pPr>
    <w:tblPr>
      <w:tblStyleRowBandSize w:val="1"/>
      <w:tblStyleColBandSize w:val="1"/>
      <w:tblCellMar>
        <w:left w:w="115" w:type="dxa"/>
        <w:right w:w="115" w:type="dxa"/>
      </w:tblCellMar>
    </w:tblPr>
  </w:style>
  <w:style w:type="table" w:customStyle="1" w:styleId="a6">
    <w:basedOn w:val="TableNormal"/>
    <w:pPr>
      <w:spacing w:line="240" w:lineRule="auto"/>
    </w:pPr>
    <w:tblPr>
      <w:tblStyleRowBandSize w:val="1"/>
      <w:tblStyleColBandSize w:val="1"/>
      <w:tblCellMar>
        <w:left w:w="115" w:type="dxa"/>
        <w:right w:w="115" w:type="dxa"/>
      </w:tblCellMar>
    </w:tblPr>
  </w:style>
  <w:style w:type="table" w:customStyle="1" w:styleId="a7">
    <w:basedOn w:val="TableNormal"/>
    <w:pPr>
      <w:spacing w:line="240" w:lineRule="auto"/>
    </w:pPr>
    <w:tblPr>
      <w:tblStyleRowBandSize w:val="1"/>
      <w:tblStyleColBandSize w:val="1"/>
      <w:tblCellMar>
        <w:left w:w="115" w:type="dxa"/>
        <w:right w:w="115" w:type="dxa"/>
      </w:tblCellMar>
    </w:tblPr>
  </w:style>
  <w:style w:type="table" w:customStyle="1" w:styleId="a8">
    <w:basedOn w:val="TableNormal"/>
    <w:pPr>
      <w:spacing w:line="240" w:lineRule="auto"/>
    </w:pPr>
    <w:tblPr>
      <w:tblStyleRowBandSize w:val="1"/>
      <w:tblStyleColBandSize w:val="1"/>
      <w:tblCellMar>
        <w:left w:w="115" w:type="dxa"/>
        <w:right w:w="115" w:type="dxa"/>
      </w:tblCellMar>
    </w:tblPr>
  </w:style>
  <w:style w:type="table" w:customStyle="1" w:styleId="a9">
    <w:basedOn w:val="TableNormal"/>
    <w:pPr>
      <w:spacing w:line="240" w:lineRule="auto"/>
    </w:pPr>
    <w:tblPr>
      <w:tblStyleRowBandSize w:val="1"/>
      <w:tblStyleColBandSize w:val="1"/>
      <w:tblCellMar>
        <w:left w:w="115" w:type="dxa"/>
        <w:right w:w="115" w:type="dxa"/>
      </w:tblCellMar>
    </w:tblPr>
  </w:style>
  <w:style w:type="table" w:customStyle="1" w:styleId="aa">
    <w:basedOn w:val="TableNormal"/>
    <w:pPr>
      <w:spacing w:line="240" w:lineRule="auto"/>
    </w:pPr>
    <w:tblPr>
      <w:tblStyleRowBandSize w:val="1"/>
      <w:tblStyleColBandSize w:val="1"/>
      <w:tblCellMar>
        <w:left w:w="115" w:type="dxa"/>
        <w:right w:w="115" w:type="dxa"/>
      </w:tblCellMar>
    </w:tblPr>
  </w:style>
  <w:style w:type="table" w:customStyle="1" w:styleId="ab">
    <w:basedOn w:val="TableNormal"/>
    <w:pPr>
      <w:spacing w:line="240" w:lineRule="auto"/>
    </w:pPr>
    <w:tblPr>
      <w:tblStyleRowBandSize w:val="1"/>
      <w:tblStyleColBandSize w:val="1"/>
      <w:tblCellMar>
        <w:left w:w="115" w:type="dxa"/>
        <w:right w:w="115" w:type="dxa"/>
      </w:tblCellMar>
    </w:tblPr>
  </w:style>
  <w:style w:type="table" w:customStyle="1" w:styleId="ac">
    <w:basedOn w:val="TableNormal"/>
    <w:pPr>
      <w:spacing w:line="240" w:lineRule="auto"/>
    </w:pPr>
    <w:tblPr>
      <w:tblStyleRowBandSize w:val="1"/>
      <w:tblStyleColBandSize w:val="1"/>
      <w:tblCellMar>
        <w:left w:w="115" w:type="dxa"/>
        <w:right w:w="115" w:type="dxa"/>
      </w:tblCellMar>
    </w:tblPr>
  </w:style>
  <w:style w:type="table" w:customStyle="1" w:styleId="ad">
    <w:basedOn w:val="TableNormal"/>
    <w:pPr>
      <w:spacing w:line="240" w:lineRule="auto"/>
    </w:pPr>
    <w:tblPr>
      <w:tblStyleRowBandSize w:val="1"/>
      <w:tblStyleColBandSize w:val="1"/>
      <w:tblCellMar>
        <w:left w:w="115" w:type="dxa"/>
        <w:right w:w="115" w:type="dxa"/>
      </w:tblCellMar>
    </w:tblPr>
  </w:style>
  <w:style w:type="table" w:customStyle="1" w:styleId="ae">
    <w:basedOn w:val="TableNormal"/>
    <w:pPr>
      <w:spacing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63A2A"/>
    <w:pPr>
      <w:tabs>
        <w:tab w:val="center" w:pos="4680"/>
        <w:tab w:val="right" w:pos="9360"/>
      </w:tabs>
      <w:spacing w:line="240" w:lineRule="auto"/>
    </w:pPr>
  </w:style>
  <w:style w:type="character" w:customStyle="1" w:styleId="HeaderChar">
    <w:name w:val="Header Char"/>
    <w:basedOn w:val="DefaultParagraphFont"/>
    <w:link w:val="Header"/>
    <w:uiPriority w:val="99"/>
    <w:rsid w:val="00863A2A"/>
  </w:style>
  <w:style w:type="paragraph" w:styleId="Footer">
    <w:name w:val="footer"/>
    <w:basedOn w:val="Normal"/>
    <w:link w:val="FooterChar"/>
    <w:uiPriority w:val="99"/>
    <w:unhideWhenUsed/>
    <w:rsid w:val="00863A2A"/>
    <w:pPr>
      <w:tabs>
        <w:tab w:val="center" w:pos="4680"/>
        <w:tab w:val="right" w:pos="9360"/>
      </w:tabs>
      <w:spacing w:line="240" w:lineRule="auto"/>
    </w:pPr>
  </w:style>
  <w:style w:type="character" w:customStyle="1" w:styleId="FooterChar">
    <w:name w:val="Footer Char"/>
    <w:basedOn w:val="DefaultParagraphFont"/>
    <w:link w:val="Footer"/>
    <w:uiPriority w:val="99"/>
    <w:rsid w:val="00863A2A"/>
  </w:style>
  <w:style w:type="paragraph" w:styleId="BalloonText">
    <w:name w:val="Balloon Text"/>
    <w:basedOn w:val="Normal"/>
    <w:link w:val="BalloonTextChar"/>
    <w:uiPriority w:val="99"/>
    <w:semiHidden/>
    <w:unhideWhenUsed/>
    <w:rsid w:val="001628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894"/>
    <w:rPr>
      <w:rFonts w:ascii="Segoe UI" w:hAnsi="Segoe UI" w:cs="Segoe UI"/>
      <w:sz w:val="18"/>
      <w:szCs w:val="18"/>
    </w:rPr>
  </w:style>
  <w:style w:type="character" w:styleId="CommentReference">
    <w:name w:val="annotation reference"/>
    <w:basedOn w:val="DefaultParagraphFont"/>
    <w:uiPriority w:val="99"/>
    <w:semiHidden/>
    <w:unhideWhenUsed/>
    <w:rsid w:val="000C7DB4"/>
    <w:rPr>
      <w:sz w:val="16"/>
      <w:szCs w:val="16"/>
    </w:rPr>
  </w:style>
  <w:style w:type="paragraph" w:styleId="CommentText">
    <w:name w:val="annotation text"/>
    <w:basedOn w:val="Normal"/>
    <w:link w:val="CommentTextChar"/>
    <w:uiPriority w:val="99"/>
    <w:semiHidden/>
    <w:unhideWhenUsed/>
    <w:rsid w:val="000C7DB4"/>
    <w:pPr>
      <w:spacing w:line="240" w:lineRule="auto"/>
    </w:pPr>
    <w:rPr>
      <w:sz w:val="20"/>
      <w:szCs w:val="20"/>
    </w:rPr>
  </w:style>
  <w:style w:type="character" w:customStyle="1" w:styleId="CommentTextChar">
    <w:name w:val="Comment Text Char"/>
    <w:basedOn w:val="DefaultParagraphFont"/>
    <w:link w:val="CommentText"/>
    <w:uiPriority w:val="99"/>
    <w:semiHidden/>
    <w:rsid w:val="000C7DB4"/>
    <w:rPr>
      <w:sz w:val="20"/>
      <w:szCs w:val="20"/>
    </w:rPr>
  </w:style>
  <w:style w:type="paragraph" w:styleId="CommentSubject">
    <w:name w:val="annotation subject"/>
    <w:basedOn w:val="CommentText"/>
    <w:next w:val="CommentText"/>
    <w:link w:val="CommentSubjectChar"/>
    <w:uiPriority w:val="99"/>
    <w:semiHidden/>
    <w:unhideWhenUsed/>
    <w:rsid w:val="000C7DB4"/>
    <w:rPr>
      <w:b/>
      <w:bCs/>
    </w:rPr>
  </w:style>
  <w:style w:type="character" w:customStyle="1" w:styleId="CommentSubjectChar">
    <w:name w:val="Comment Subject Char"/>
    <w:basedOn w:val="CommentTextChar"/>
    <w:link w:val="CommentSubject"/>
    <w:uiPriority w:val="99"/>
    <w:semiHidden/>
    <w:rsid w:val="000C7DB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CellMar>
        <w:left w:w="115" w:type="dxa"/>
        <w:right w:w="115" w:type="dxa"/>
      </w:tblCellMar>
    </w:tblPr>
  </w:style>
  <w:style w:type="table" w:customStyle="1" w:styleId="a4">
    <w:basedOn w:val="TableNormal"/>
    <w:pPr>
      <w:spacing w:line="240" w:lineRule="auto"/>
    </w:pPr>
    <w:tblPr>
      <w:tblStyleRowBandSize w:val="1"/>
      <w:tblStyleColBandSize w:val="1"/>
      <w:tblCellMar>
        <w:left w:w="115" w:type="dxa"/>
        <w:right w:w="115" w:type="dxa"/>
      </w:tblCellMar>
    </w:tblPr>
  </w:style>
  <w:style w:type="table" w:customStyle="1" w:styleId="a5">
    <w:basedOn w:val="TableNormal"/>
    <w:pPr>
      <w:spacing w:line="240" w:lineRule="auto"/>
    </w:pPr>
    <w:tblPr>
      <w:tblStyleRowBandSize w:val="1"/>
      <w:tblStyleColBandSize w:val="1"/>
      <w:tblCellMar>
        <w:left w:w="115" w:type="dxa"/>
        <w:right w:w="115" w:type="dxa"/>
      </w:tblCellMar>
    </w:tblPr>
  </w:style>
  <w:style w:type="table" w:customStyle="1" w:styleId="a6">
    <w:basedOn w:val="TableNormal"/>
    <w:pPr>
      <w:spacing w:line="240" w:lineRule="auto"/>
    </w:pPr>
    <w:tblPr>
      <w:tblStyleRowBandSize w:val="1"/>
      <w:tblStyleColBandSize w:val="1"/>
      <w:tblCellMar>
        <w:left w:w="115" w:type="dxa"/>
        <w:right w:w="115" w:type="dxa"/>
      </w:tblCellMar>
    </w:tblPr>
  </w:style>
  <w:style w:type="table" w:customStyle="1" w:styleId="a7">
    <w:basedOn w:val="TableNormal"/>
    <w:pPr>
      <w:spacing w:line="240" w:lineRule="auto"/>
    </w:pPr>
    <w:tblPr>
      <w:tblStyleRowBandSize w:val="1"/>
      <w:tblStyleColBandSize w:val="1"/>
      <w:tblCellMar>
        <w:left w:w="115" w:type="dxa"/>
        <w:right w:w="115" w:type="dxa"/>
      </w:tblCellMar>
    </w:tblPr>
  </w:style>
  <w:style w:type="table" w:customStyle="1" w:styleId="a8">
    <w:basedOn w:val="TableNormal"/>
    <w:pPr>
      <w:spacing w:line="240" w:lineRule="auto"/>
    </w:pPr>
    <w:tblPr>
      <w:tblStyleRowBandSize w:val="1"/>
      <w:tblStyleColBandSize w:val="1"/>
      <w:tblCellMar>
        <w:left w:w="115" w:type="dxa"/>
        <w:right w:w="115" w:type="dxa"/>
      </w:tblCellMar>
    </w:tblPr>
  </w:style>
  <w:style w:type="table" w:customStyle="1" w:styleId="a9">
    <w:basedOn w:val="TableNormal"/>
    <w:pPr>
      <w:spacing w:line="240" w:lineRule="auto"/>
    </w:pPr>
    <w:tblPr>
      <w:tblStyleRowBandSize w:val="1"/>
      <w:tblStyleColBandSize w:val="1"/>
      <w:tblCellMar>
        <w:left w:w="115" w:type="dxa"/>
        <w:right w:w="115" w:type="dxa"/>
      </w:tblCellMar>
    </w:tblPr>
  </w:style>
  <w:style w:type="table" w:customStyle="1" w:styleId="aa">
    <w:basedOn w:val="TableNormal"/>
    <w:pPr>
      <w:spacing w:line="240" w:lineRule="auto"/>
    </w:pPr>
    <w:tblPr>
      <w:tblStyleRowBandSize w:val="1"/>
      <w:tblStyleColBandSize w:val="1"/>
      <w:tblCellMar>
        <w:left w:w="115" w:type="dxa"/>
        <w:right w:w="115" w:type="dxa"/>
      </w:tblCellMar>
    </w:tblPr>
  </w:style>
  <w:style w:type="table" w:customStyle="1" w:styleId="ab">
    <w:basedOn w:val="TableNormal"/>
    <w:pPr>
      <w:spacing w:line="240" w:lineRule="auto"/>
    </w:pPr>
    <w:tblPr>
      <w:tblStyleRowBandSize w:val="1"/>
      <w:tblStyleColBandSize w:val="1"/>
      <w:tblCellMar>
        <w:left w:w="115" w:type="dxa"/>
        <w:right w:w="115" w:type="dxa"/>
      </w:tblCellMar>
    </w:tblPr>
  </w:style>
  <w:style w:type="table" w:customStyle="1" w:styleId="ac">
    <w:basedOn w:val="TableNormal"/>
    <w:pPr>
      <w:spacing w:line="240" w:lineRule="auto"/>
    </w:pPr>
    <w:tblPr>
      <w:tblStyleRowBandSize w:val="1"/>
      <w:tblStyleColBandSize w:val="1"/>
      <w:tblCellMar>
        <w:left w:w="115" w:type="dxa"/>
        <w:right w:w="115" w:type="dxa"/>
      </w:tblCellMar>
    </w:tblPr>
  </w:style>
  <w:style w:type="table" w:customStyle="1" w:styleId="ad">
    <w:basedOn w:val="TableNormal"/>
    <w:pPr>
      <w:spacing w:line="240" w:lineRule="auto"/>
    </w:pPr>
    <w:tblPr>
      <w:tblStyleRowBandSize w:val="1"/>
      <w:tblStyleColBandSize w:val="1"/>
      <w:tblCellMar>
        <w:left w:w="115" w:type="dxa"/>
        <w:right w:w="115" w:type="dxa"/>
      </w:tblCellMar>
    </w:tblPr>
  </w:style>
  <w:style w:type="table" w:customStyle="1" w:styleId="ae">
    <w:basedOn w:val="TableNormal"/>
    <w:pPr>
      <w:spacing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63A2A"/>
    <w:pPr>
      <w:tabs>
        <w:tab w:val="center" w:pos="4680"/>
        <w:tab w:val="right" w:pos="9360"/>
      </w:tabs>
      <w:spacing w:line="240" w:lineRule="auto"/>
    </w:pPr>
  </w:style>
  <w:style w:type="character" w:customStyle="1" w:styleId="HeaderChar">
    <w:name w:val="Header Char"/>
    <w:basedOn w:val="DefaultParagraphFont"/>
    <w:link w:val="Header"/>
    <w:uiPriority w:val="99"/>
    <w:rsid w:val="00863A2A"/>
  </w:style>
  <w:style w:type="paragraph" w:styleId="Footer">
    <w:name w:val="footer"/>
    <w:basedOn w:val="Normal"/>
    <w:link w:val="FooterChar"/>
    <w:uiPriority w:val="99"/>
    <w:unhideWhenUsed/>
    <w:rsid w:val="00863A2A"/>
    <w:pPr>
      <w:tabs>
        <w:tab w:val="center" w:pos="4680"/>
        <w:tab w:val="right" w:pos="9360"/>
      </w:tabs>
      <w:spacing w:line="240" w:lineRule="auto"/>
    </w:pPr>
  </w:style>
  <w:style w:type="character" w:customStyle="1" w:styleId="FooterChar">
    <w:name w:val="Footer Char"/>
    <w:basedOn w:val="DefaultParagraphFont"/>
    <w:link w:val="Footer"/>
    <w:uiPriority w:val="99"/>
    <w:rsid w:val="00863A2A"/>
  </w:style>
  <w:style w:type="paragraph" w:styleId="BalloonText">
    <w:name w:val="Balloon Text"/>
    <w:basedOn w:val="Normal"/>
    <w:link w:val="BalloonTextChar"/>
    <w:uiPriority w:val="99"/>
    <w:semiHidden/>
    <w:unhideWhenUsed/>
    <w:rsid w:val="001628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894"/>
    <w:rPr>
      <w:rFonts w:ascii="Segoe UI" w:hAnsi="Segoe UI" w:cs="Segoe UI"/>
      <w:sz w:val="18"/>
      <w:szCs w:val="18"/>
    </w:rPr>
  </w:style>
  <w:style w:type="character" w:styleId="CommentReference">
    <w:name w:val="annotation reference"/>
    <w:basedOn w:val="DefaultParagraphFont"/>
    <w:uiPriority w:val="99"/>
    <w:semiHidden/>
    <w:unhideWhenUsed/>
    <w:rsid w:val="000C7DB4"/>
    <w:rPr>
      <w:sz w:val="16"/>
      <w:szCs w:val="16"/>
    </w:rPr>
  </w:style>
  <w:style w:type="paragraph" w:styleId="CommentText">
    <w:name w:val="annotation text"/>
    <w:basedOn w:val="Normal"/>
    <w:link w:val="CommentTextChar"/>
    <w:uiPriority w:val="99"/>
    <w:semiHidden/>
    <w:unhideWhenUsed/>
    <w:rsid w:val="000C7DB4"/>
    <w:pPr>
      <w:spacing w:line="240" w:lineRule="auto"/>
    </w:pPr>
    <w:rPr>
      <w:sz w:val="20"/>
      <w:szCs w:val="20"/>
    </w:rPr>
  </w:style>
  <w:style w:type="character" w:customStyle="1" w:styleId="CommentTextChar">
    <w:name w:val="Comment Text Char"/>
    <w:basedOn w:val="DefaultParagraphFont"/>
    <w:link w:val="CommentText"/>
    <w:uiPriority w:val="99"/>
    <w:semiHidden/>
    <w:rsid w:val="000C7DB4"/>
    <w:rPr>
      <w:sz w:val="20"/>
      <w:szCs w:val="20"/>
    </w:rPr>
  </w:style>
  <w:style w:type="paragraph" w:styleId="CommentSubject">
    <w:name w:val="annotation subject"/>
    <w:basedOn w:val="CommentText"/>
    <w:next w:val="CommentText"/>
    <w:link w:val="CommentSubjectChar"/>
    <w:uiPriority w:val="99"/>
    <w:semiHidden/>
    <w:unhideWhenUsed/>
    <w:rsid w:val="000C7DB4"/>
    <w:rPr>
      <w:b/>
      <w:bCs/>
    </w:rPr>
  </w:style>
  <w:style w:type="character" w:customStyle="1" w:styleId="CommentSubjectChar">
    <w:name w:val="Comment Subject Char"/>
    <w:basedOn w:val="CommentTextChar"/>
    <w:link w:val="CommentSubject"/>
    <w:uiPriority w:val="99"/>
    <w:semiHidden/>
    <w:rsid w:val="000C7D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45A0104-5F78-4AD1-BCD7-2331C9FA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3441</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23009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Kiehn</dc:creator>
  <cp:lastModifiedBy>Office of Technology</cp:lastModifiedBy>
  <cp:revision>2</cp:revision>
  <cp:lastPrinted>2016-10-14T12:10:00Z</cp:lastPrinted>
  <dcterms:created xsi:type="dcterms:W3CDTF">2016-11-07T14:35:00Z</dcterms:created>
  <dcterms:modified xsi:type="dcterms:W3CDTF">2016-11-07T14:35:00Z</dcterms:modified>
</cp:coreProperties>
</file>